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1"/>
        <w:gridCol w:w="1723"/>
        <w:gridCol w:w="150"/>
        <w:gridCol w:w="1410"/>
        <w:gridCol w:w="761"/>
        <w:gridCol w:w="798"/>
        <w:gridCol w:w="1701"/>
      </w:tblGrid>
      <w:tr w:rsidR="00695D57" w:rsidRPr="00C442C7">
        <w:trPr>
          <w:trHeight w:val="90"/>
        </w:trPr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5137E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Preddiplomski jedno</w:t>
            </w:r>
            <w:r w:rsidRPr="00C442C7">
              <w:rPr>
                <w:rFonts w:ascii="Arial Narrow" w:hAnsi="Arial Narrow"/>
              </w:rPr>
              <w:t xml:space="preserve">predmetni </w:t>
            </w:r>
            <w:r>
              <w:rPr>
                <w:rFonts w:ascii="Arial Narrow" w:hAnsi="Arial Narrow"/>
              </w:rPr>
              <w:t>s</w:t>
            </w:r>
            <w:r w:rsidRPr="00C442C7">
              <w:rPr>
                <w:rFonts w:ascii="Arial Narrow" w:hAnsi="Arial Narrow"/>
              </w:rPr>
              <w:t>veučilišni studij povijesti umjetnosti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475659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475659">
              <w:rPr>
                <w:rFonts w:ascii="Arial Narrow" w:hAnsi="Arial Narrow"/>
                <w:b/>
                <w:noProof/>
              </w:rPr>
              <w:t>UMJETNOST 19. STOLJEĆA</w:t>
            </w:r>
          </w:p>
          <w:p w:rsidR="00695D57" w:rsidRPr="00C442C7" w:rsidRDefault="00695D57" w:rsidP="005137E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5659">
              <w:rPr>
                <w:rFonts w:ascii="Arial Narrow" w:hAnsi="Arial Narrow"/>
                <w:b/>
                <w:noProof/>
              </w:rPr>
              <w:t>(PUJ504)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Obavezni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1873" w:type="dxa"/>
            <w:gridSpan w:val="2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3.</w:t>
            </w:r>
          </w:p>
        </w:tc>
        <w:tc>
          <w:tcPr>
            <w:tcW w:w="2171" w:type="dxa"/>
            <w:gridSpan w:val="2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499" w:type="dxa"/>
            <w:gridSpan w:val="2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C442C7">
              <w:rPr>
                <w:rFonts w:ascii="Arial Narrow" w:hAnsi="Arial Narrow"/>
              </w:rPr>
              <w:t>.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noProof/>
              </w:rPr>
              <w:t>doc.dr.sc. Sofija Sorić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6543" w:type="dxa"/>
            <w:gridSpan w:val="6"/>
            <w:vAlign w:val="center"/>
          </w:tcPr>
          <w:p w:rsidR="00695D57" w:rsidRDefault="00695D57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dr w:val="none" w:sz="0" w:space="0" w:color="auto" w:frame="1"/>
              </w:rPr>
              <w:t>ssoric@unizd.hr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6543" w:type="dxa"/>
            <w:gridSpan w:val="6"/>
            <w:vAlign w:val="center"/>
          </w:tcPr>
          <w:p w:rsidR="00695D57" w:rsidRDefault="00475659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03621F">
              <w:rPr>
                <w:rFonts w:ascii="Arial Narrow" w:hAnsi="Arial Narrow" w:cs="Arial"/>
              </w:rPr>
              <w:t>Dostupno na web stranicama Odjela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-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-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-</w:t>
            </w:r>
            <w:bookmarkStart w:id="0" w:name="_GoBack"/>
            <w:bookmarkEnd w:id="0"/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CE7324" w:rsidP="00CC12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Dvorana 114</w:t>
            </w:r>
            <w:r w:rsidR="00695D57" w:rsidRPr="00C442C7">
              <w:rPr>
                <w:rFonts w:ascii="Arial Narrow" w:hAnsi="Arial Narrow"/>
              </w:rPr>
              <w:t xml:space="preserve"> Odjela za povijest umjetnosti</w:t>
            </w:r>
          </w:p>
        </w:tc>
      </w:tr>
      <w:tr w:rsidR="00695D57" w:rsidRPr="00C442C7">
        <w:trPr>
          <w:trHeight w:val="595"/>
        </w:trPr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Predavanje, seminari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6543" w:type="dxa"/>
            <w:gridSpan w:val="6"/>
            <w:tcBorders>
              <w:bottom w:val="single" w:sz="4" w:space="0" w:color="auto"/>
            </w:tcBorders>
            <w:vAlign w:val="center"/>
          </w:tcPr>
          <w:p w:rsidR="00695D57" w:rsidRPr="00C442C7" w:rsidRDefault="00CE7324" w:rsidP="00CC12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  <w:r w:rsidR="00695D57">
              <w:rPr>
                <w:rFonts w:ascii="Arial Narrow" w:hAnsi="Arial Narrow"/>
              </w:rPr>
              <w:t xml:space="preserve"> P + 30</w:t>
            </w:r>
            <w:r w:rsidR="00695D57" w:rsidRPr="00C442C7">
              <w:rPr>
                <w:rFonts w:ascii="Arial Narrow" w:hAnsi="Arial Narrow"/>
              </w:rPr>
              <w:t xml:space="preserve"> S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6543" w:type="dxa"/>
            <w:gridSpan w:val="6"/>
            <w:tcBorders>
              <w:bottom w:val="single" w:sz="4" w:space="0" w:color="auto"/>
            </w:tcBorders>
            <w:vAlign w:val="center"/>
          </w:tcPr>
          <w:p w:rsidR="00695D57" w:rsidRPr="00C442C7" w:rsidRDefault="00BB2D50" w:rsidP="00CC12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Kolokvij te </w:t>
            </w:r>
            <w:r w:rsidR="00CE7324">
              <w:rPr>
                <w:rFonts w:ascii="Arial Narrow" w:hAnsi="Arial Narrow"/>
              </w:rPr>
              <w:t>p</w:t>
            </w:r>
            <w:r w:rsidR="00695D57" w:rsidRPr="00C442C7">
              <w:rPr>
                <w:rFonts w:ascii="Arial Narrow" w:hAnsi="Arial Narrow"/>
              </w:rPr>
              <w:t>ismeni i usmeni ispit</w:t>
            </w:r>
          </w:p>
        </w:tc>
      </w:tr>
      <w:tr w:rsidR="00475659" w:rsidRPr="00C442C7">
        <w:tc>
          <w:tcPr>
            <w:tcW w:w="2921" w:type="dxa"/>
            <w:shd w:val="clear" w:color="auto" w:fill="FFFFE5"/>
            <w:vAlign w:val="center"/>
          </w:tcPr>
          <w:p w:rsidR="00475659" w:rsidRPr="00C442C7" w:rsidRDefault="00475659" w:rsidP="0047565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:rsidR="00475659" w:rsidRPr="0003621F" w:rsidRDefault="00475659" w:rsidP="00475659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03621F">
              <w:rPr>
                <w:rFonts w:ascii="Arial Narrow" w:hAnsi="Arial Narrow" w:cs="Arial"/>
                <w:color w:val="000000"/>
              </w:rPr>
              <w:t>1</w:t>
            </w:r>
            <w:r w:rsidR="00451180">
              <w:rPr>
                <w:rFonts w:ascii="Arial Narrow" w:hAnsi="Arial Narrow" w:cs="Arial"/>
                <w:color w:val="000000"/>
              </w:rPr>
              <w:t>5. 10. 2019</w:t>
            </w:r>
            <w:r w:rsidRPr="0003621F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475659" w:rsidRPr="0003621F" w:rsidRDefault="00475659" w:rsidP="0047565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 w:rsidRPr="0003621F">
              <w:rPr>
                <w:rFonts w:ascii="Arial Narrow" w:hAnsi="Arial Narrow" w:cs="Arial"/>
                <w:b/>
                <w:color w:val="000000"/>
              </w:rPr>
              <w:t>Završetak nastave</w:t>
            </w: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  <w:vAlign w:val="center"/>
          </w:tcPr>
          <w:p w:rsidR="00475659" w:rsidRPr="0003621F" w:rsidRDefault="00451180" w:rsidP="00475659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21. 01. 2020</w:t>
            </w:r>
            <w:r w:rsidR="00475659" w:rsidRPr="0003621F">
              <w:rPr>
                <w:rFonts w:ascii="Arial Narrow" w:hAnsi="Arial Narrow" w:cs="Arial"/>
                <w:color w:val="000000"/>
              </w:rPr>
              <w:t>.</w:t>
            </w:r>
          </w:p>
        </w:tc>
      </w:tr>
      <w:tr w:rsidR="00695D57" w:rsidRPr="00C442C7">
        <w:tc>
          <w:tcPr>
            <w:tcW w:w="2921" w:type="dxa"/>
            <w:vMerge w:val="restart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559" w:type="dxa"/>
            <w:gridSpan w:val="2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0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4. termin</w:t>
            </w:r>
          </w:p>
        </w:tc>
      </w:tr>
      <w:tr w:rsidR="00695D57" w:rsidRPr="00C442C7">
        <w:trPr>
          <w:trHeight w:val="681"/>
        </w:trPr>
        <w:tc>
          <w:tcPr>
            <w:tcW w:w="2921" w:type="dxa"/>
            <w:vMerge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23" w:type="dxa"/>
            <w:vAlign w:val="center"/>
          </w:tcPr>
          <w:p w:rsidR="00695D57" w:rsidRPr="00451180" w:rsidRDefault="000A6BCD" w:rsidP="00CC12CF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0A6BCD">
              <w:rPr>
                <w:rFonts w:ascii="Arial Narrow" w:hAnsi="Arial Narrow"/>
              </w:rPr>
              <w:t>26. 11</w:t>
            </w:r>
            <w:r w:rsidR="00974B45" w:rsidRPr="000A6BCD">
              <w:rPr>
                <w:rFonts w:ascii="Arial Narrow" w:hAnsi="Arial Narrow"/>
              </w:rPr>
              <w:t>. 2018</w:t>
            </w:r>
            <w:r w:rsidR="003E0BDB" w:rsidRPr="000A6BCD">
              <w:rPr>
                <w:rFonts w:ascii="Arial Narrow" w:hAnsi="Arial Narrow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5D57" w:rsidRPr="00C442C7">
        <w:tc>
          <w:tcPr>
            <w:tcW w:w="2921" w:type="dxa"/>
            <w:vMerge w:val="restart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559" w:type="dxa"/>
            <w:gridSpan w:val="2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0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4. termin</w:t>
            </w:r>
          </w:p>
        </w:tc>
      </w:tr>
      <w:tr w:rsidR="00695D57" w:rsidRPr="00C442C7">
        <w:trPr>
          <w:trHeight w:val="675"/>
        </w:trPr>
        <w:tc>
          <w:tcPr>
            <w:tcW w:w="2921" w:type="dxa"/>
            <w:vMerge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23" w:type="dxa"/>
            <w:vAlign w:val="center"/>
          </w:tcPr>
          <w:p w:rsidR="00695D57" w:rsidRPr="00C442C7" w:rsidRDefault="00695D57" w:rsidP="00A0622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95D57" w:rsidRPr="00C442C7" w:rsidRDefault="00695D57" w:rsidP="005137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5D57" w:rsidRPr="00C442C7" w:rsidRDefault="00695D57" w:rsidP="005137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95D57" w:rsidRPr="00C442C7" w:rsidRDefault="00695D57" w:rsidP="005137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5D57" w:rsidRPr="00C442C7">
        <w:trPr>
          <w:trHeight w:val="2515"/>
        </w:trPr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6543" w:type="dxa"/>
            <w:gridSpan w:val="6"/>
            <w:vAlign w:val="center"/>
          </w:tcPr>
          <w:p w:rsidR="00695D57" w:rsidRDefault="00695D57" w:rsidP="005137E0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Stjecanje znanja o likovnim umjetnostima i arhitekturi 19. stoljeća u Europi te razvijanje kritičkog pristupa i metoda interpretacije ključnih fenomena u umjetnosti navedenog razdoblja.</w:t>
            </w:r>
          </w:p>
          <w:p w:rsidR="00695D57" w:rsidRDefault="00695D57" w:rsidP="005137E0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poznavati stilske i kulturološke karakteristike razdoblja </w:t>
            </w:r>
          </w:p>
          <w:p w:rsidR="00695D57" w:rsidRDefault="00695D57" w:rsidP="005137E0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samostalno interpretirati, analizirati i kontekstualizirati umjetničko djelo </w:t>
            </w:r>
          </w:p>
          <w:p w:rsidR="00695D57" w:rsidRDefault="00695D57" w:rsidP="005137E0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prilikom analize umjetničkog djela upotrebljavati teorijska znanja i primjenjivati opće zadatosti i stilske karakteristike pojava i pokreta u 19. stoljeću. </w:t>
            </w:r>
          </w:p>
          <w:p w:rsidR="00695D57" w:rsidRPr="00C442C7" w:rsidRDefault="00695D57" w:rsidP="005137E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- samostalno pripremiti odabranu temu seminarskoga rada, koristeći unaprijed određenu metodologiju, te je naposljetku jasno prezentirati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25551B" w:rsidP="00717599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 w:cs="Calibri"/>
                <w:noProof/>
              </w:rPr>
              <w:t>-</w:t>
            </w:r>
          </w:p>
        </w:tc>
      </w:tr>
      <w:tr w:rsidR="00695D57" w:rsidRPr="00C442C7">
        <w:trPr>
          <w:trHeight w:val="2819"/>
        </w:trPr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6543" w:type="dxa"/>
            <w:gridSpan w:val="6"/>
            <w:vAlign w:val="center"/>
          </w:tcPr>
          <w:p w:rsidR="00695D5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noProof/>
              </w:rPr>
            </w:pPr>
            <w:r>
              <w:rPr>
                <w:rFonts w:ascii="Arial Narrow" w:hAnsi="Arial Narrow" w:cs="Arial Narrow"/>
                <w:b/>
                <w:bCs/>
                <w:noProof/>
              </w:rPr>
              <w:t>ZAČECI MODERNIH VREMENA I POJAVA KLASICIZMA U EUROPI</w:t>
            </w:r>
          </w:p>
          <w:p w:rsidR="00695D5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 xml:space="preserve">- </w:t>
            </w:r>
            <w:r>
              <w:rPr>
                <w:rFonts w:ascii="Arial Narrow" w:hAnsi="Arial Narrow" w:cs="Arial Narrow"/>
                <w:noProof/>
                <w:u w:val="single"/>
              </w:rPr>
              <w:t>Klasicizam</w:t>
            </w:r>
            <w:r>
              <w:rPr>
                <w:rFonts w:ascii="Arial Narrow" w:hAnsi="Arial Narrow" w:cs="Arial Narrow"/>
                <w:noProof/>
              </w:rPr>
              <w:t>: Rane pojave građanskih ideja u XVIII. stoljeću. Prilike u Parizu u vrijeme Regentstva. Racionalizam, iluminizam i pojave klasicizma. Otkriće vrlina Rima. Klasicističke ideje i predrevolucionarna kretanja. Utjecaj Francuske akademije u Rimu. Klasicizam u ideologiji Francuske revolucije. Klasicizam kao programatska umjetnost Francuske revolucije. Metamorfoze klasicizma u vrijeme vladavine</w:t>
            </w:r>
          </w:p>
          <w:p w:rsidR="00695D5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Napoleona I. Bonapartea. Klasicizam i njemačke filozofske ideje II. polovine XVIII. st.</w:t>
            </w:r>
          </w:p>
          <w:p w:rsidR="00695D57" w:rsidRPr="00C442C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noProof/>
              </w:rPr>
              <w:t>Klasicizam u službi regresivnih ideologija</w:t>
            </w:r>
          </w:p>
        </w:tc>
      </w:tr>
      <w:tr w:rsidR="00695D57" w:rsidRPr="00C442C7">
        <w:trPr>
          <w:trHeight w:val="4946"/>
        </w:trPr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DA30B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lastRenderedPageBreak/>
              <w:t>Sadržaj kolegija</w:t>
            </w:r>
          </w:p>
        </w:tc>
        <w:tc>
          <w:tcPr>
            <w:tcW w:w="6543" w:type="dxa"/>
            <w:gridSpan w:val="6"/>
            <w:vAlign w:val="center"/>
          </w:tcPr>
          <w:p w:rsidR="00695D5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Arial Narrow"/>
                <w:b/>
                <w:bCs/>
                <w:noProof/>
              </w:rPr>
            </w:pPr>
            <w:r>
              <w:rPr>
                <w:rFonts w:ascii="Arial Narrow" w:hAnsi="Arial Narrow" w:cs="Arial Narrow"/>
                <w:b/>
                <w:bCs/>
                <w:noProof/>
              </w:rPr>
              <w:t>ROMANTIZAM U EUROPI</w:t>
            </w:r>
          </w:p>
          <w:p w:rsidR="00695D5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 xml:space="preserve">- </w:t>
            </w:r>
            <w:r>
              <w:rPr>
                <w:rFonts w:ascii="Arial Narrow" w:hAnsi="Arial Narrow" w:cs="Arial Narrow"/>
                <w:noProof/>
                <w:u w:val="single"/>
              </w:rPr>
              <w:t>Romantizam</w:t>
            </w:r>
            <w:r>
              <w:rPr>
                <w:rFonts w:ascii="Arial Narrow" w:hAnsi="Arial Narrow" w:cs="Arial Narrow"/>
                <w:noProof/>
              </w:rPr>
              <w:t>: Rane pojave romantizma u umjetnosti zadnje trećine XVIII. stoljeća. Bijeg u prošlost. Bijeg u arkadijsku idilu. Povratak prirodi. Orijentalizam i romantizam. Oslobodilački pokreti i romantizam. Europa poslije Bečkog kongresa, restauracija i romantizam. Liberalni nacionalizam i romantizam. Romantizam i europske građanske revolucije. Ujediniteljski pokreti u Njemačkoj i Italiji. Romantizam kao otpor građanskom moralu. Pojam "ukletog" umjetnika. Umjetnik iznad ili protiv društva</w:t>
            </w:r>
          </w:p>
          <w:p w:rsidR="00695D5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Arial Narrow"/>
                <w:b/>
                <w:bCs/>
                <w:noProof/>
              </w:rPr>
            </w:pPr>
            <w:r>
              <w:rPr>
                <w:rFonts w:ascii="Arial Narrow" w:hAnsi="Arial Narrow" w:cs="Arial Narrow"/>
                <w:b/>
                <w:bCs/>
                <w:noProof/>
              </w:rPr>
              <w:t>UMJETNOST DRUGE POLOVINE 19. ST.</w:t>
            </w:r>
          </w:p>
          <w:p w:rsidR="00695D5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- zavisnost umjetnosti nakon 1848. od rapidnih i kontinuiranih stilističkih, društveno-političkih, gospodarskih i tehnoloških promjena koje će biti interpretirane kroz analitičko i komparativno sagledavanje kontinuiteta i diskontinuiteta razvoja povijesti umjetnosti 19. st.</w:t>
            </w:r>
          </w:p>
          <w:p w:rsidR="00695D57" w:rsidRDefault="00695D57" w:rsidP="005137E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- Naglasak je na individualna stvaralaštva autora, formalne inovacije, invencije novih medija, materijale, institucionalne strukture  i ideološke funkcije.</w:t>
            </w:r>
          </w:p>
          <w:p w:rsidR="00695D57" w:rsidRDefault="00695D57" w:rsidP="0094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- Opće teme zastupljene unutar kolegija tiču se: ponovnog otkrivanja stvarnosti, umjetnosti i literature, umjetnosti i socijalnog angažmana, slikarstva i fotografije, umjetnost i tehnike, umjetnosti i napretka tiskarstva, umjetnosti i dizajna, nestajanja jedinstvenoga stila, koegzistencije divergentnih pokreta, itd.</w:t>
            </w:r>
          </w:p>
        </w:tc>
      </w:tr>
      <w:tr w:rsidR="00695D57" w:rsidRPr="00C442C7">
        <w:trPr>
          <w:trHeight w:val="1048"/>
        </w:trPr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4F1EA2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/>
                <w:noProof/>
                <w:color w:val="000000"/>
              </w:rPr>
            </w:pPr>
            <w:r>
              <w:rPr>
                <w:rFonts w:ascii="Arial Narrow" w:hAnsi="Arial Narrow" w:cs="Arial Narrow"/>
                <w:noProof/>
              </w:rPr>
              <w:t xml:space="preserve">C. Petraten-Doesschate, </w:t>
            </w:r>
            <w:r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>Nineteenth Century European Art</w:t>
            </w:r>
            <w:r>
              <w:rPr>
                <w:rFonts w:ascii="Arial Narrow" w:hAnsi="Arial Narrow" w:cs="Arial Narrow"/>
                <w:noProof/>
              </w:rPr>
              <w:t xml:space="preserve">, Prentice Hall Art, 3nd edition, 2012.; S.F. Eisermann, T. Crow etc., </w:t>
            </w:r>
            <w:r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>Nineteenth Century Art</w:t>
            </w:r>
            <w:r>
              <w:rPr>
                <w:rFonts w:ascii="Arial Narrow" w:hAnsi="Arial Narrow" w:cs="Arial Narrow"/>
                <w:noProof/>
              </w:rPr>
              <w:t xml:space="preserve">, A Critical History, Thames &amp;Hudson, London 2002.; F. Frascina / N. Blake / B. Fer / T. Garb / C. Harrison, </w:t>
            </w:r>
            <w:r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>Modernity and Modernism: French Painting in the Nineteenth Century</w:t>
            </w:r>
            <w:r>
              <w:rPr>
                <w:rFonts w:ascii="Arial Narrow" w:hAnsi="Arial Narrow" w:cs="Arial Narrow"/>
                <w:noProof/>
              </w:rPr>
              <w:t xml:space="preserve">, New Haven, Yale University Press, 1993.; Rosenblum and Janson, </w:t>
            </w:r>
            <w:r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>Art of Nineteenth Century, Painting and Sculpture</w:t>
            </w:r>
            <w:r>
              <w:rPr>
                <w:rFonts w:ascii="Arial Narrow" w:hAnsi="Arial Narrow" w:cs="Arial Narrow"/>
                <w:noProof/>
              </w:rPr>
              <w:t>, Thames &amp; Hudson, London 2001.</w:t>
            </w:r>
            <w:r w:rsidR="00974B45">
              <w:rPr>
                <w:rFonts w:ascii="Arial Narrow" w:hAnsi="Arial Narrow" w:cs="Arial Narrow"/>
                <w:noProof/>
              </w:rPr>
              <w:t>;</w:t>
            </w:r>
            <w:r w:rsidR="00974B45"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 xml:space="preserve"> European Architecture 1750-1890</w:t>
            </w:r>
            <w:r w:rsidR="00974B45">
              <w:rPr>
                <w:rFonts w:ascii="Arial Narrow" w:hAnsi="Arial Narrow" w:cs="Arial Narrow"/>
                <w:noProof/>
              </w:rPr>
              <w:t>, Oxford University Press, Oxford, 2000.;</w:t>
            </w:r>
          </w:p>
        </w:tc>
      </w:tr>
      <w:tr w:rsidR="00695D57" w:rsidRPr="00C442C7">
        <w:trPr>
          <w:trHeight w:val="1565"/>
        </w:trPr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Dopunska literatura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974B45">
            <w:pPr>
              <w:pStyle w:val="StandardWeb"/>
              <w:spacing w:before="0" w:beforeAutospacing="0" w:after="0" w:afterAutospacing="0"/>
              <w:ind w:left="28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 w:cs="Arial Narrow"/>
                <w:noProof/>
              </w:rPr>
              <w:t xml:space="preserve">J.C. Taylor, </w:t>
            </w:r>
            <w:r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>Nineteenth-Century Theories of Art</w:t>
            </w:r>
            <w:r>
              <w:rPr>
                <w:rFonts w:ascii="Arial Narrow" w:hAnsi="Arial Narrow" w:cs="Arial Narrow"/>
                <w:noProof/>
              </w:rPr>
              <w:t xml:space="preserve">, University of California Press, Berkeley, 1989.; A. Hauser, </w:t>
            </w:r>
            <w:r>
              <w:rPr>
                <w:rFonts w:ascii="Arial Narrow" w:hAnsi="Arial Narrow" w:cs="Arial Narrow"/>
                <w:b/>
                <w:bCs/>
                <w:noProof/>
              </w:rPr>
              <w:t>Socijalna historija umetnosti, sv. II</w:t>
            </w:r>
            <w:r>
              <w:rPr>
                <w:rFonts w:ascii="Arial Narrow" w:hAnsi="Arial Narrow" w:cs="Arial Narrow"/>
                <w:noProof/>
              </w:rPr>
              <w:t xml:space="preserve">, Kultura, Beograd 1970.; G.G. Lemaire, </w:t>
            </w:r>
            <w:r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>The Orient in Western Art</w:t>
            </w:r>
            <w:r>
              <w:rPr>
                <w:rFonts w:ascii="Arial Narrow" w:hAnsi="Arial Narrow" w:cs="Arial Narrow"/>
                <w:noProof/>
              </w:rPr>
              <w:t>, Könemann Tandem Verlag, 2005. (str. 88-204.);</w:t>
            </w:r>
            <w:r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 xml:space="preserve"> Modern Art 1851-1929</w:t>
            </w:r>
            <w:r>
              <w:rPr>
                <w:rFonts w:ascii="Arial Narrow" w:hAnsi="Arial Narrow" w:cs="Arial Narrow"/>
                <w:noProof/>
              </w:rPr>
              <w:t xml:space="preserve">, Oxford University Press, Oxford, 1999; G. Freund, </w:t>
            </w:r>
            <w:r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>Fotografija i društvo</w:t>
            </w:r>
            <w:r>
              <w:rPr>
                <w:rFonts w:ascii="Arial Narrow" w:hAnsi="Arial Narrow" w:cs="Arial Narrow"/>
                <w:noProof/>
              </w:rPr>
              <w:t xml:space="preserve">, Grafički zavod Hrvatske, Zagreb, 1981.; W. H. Arnason, </w:t>
            </w:r>
            <w:r>
              <w:rPr>
                <w:rFonts w:ascii="Arial Narrow" w:hAnsi="Arial Narrow" w:cs="Arial Narrow"/>
                <w:b/>
                <w:bCs/>
                <w:noProof/>
              </w:rPr>
              <w:t>Povijest moderne umjetnosti</w:t>
            </w:r>
            <w:r>
              <w:rPr>
                <w:rFonts w:ascii="Arial Narrow" w:hAnsi="Arial Narrow" w:cs="Arial Narrow"/>
                <w:noProof/>
              </w:rPr>
              <w:t xml:space="preserve"> ; C. E. Schorske, </w:t>
            </w:r>
            <w:r>
              <w:rPr>
                <w:rFonts w:ascii="Arial Narrow" w:hAnsi="Arial Narrow" w:cs="Arial Narrow"/>
                <w:b/>
                <w:bCs/>
                <w:i/>
                <w:iCs/>
                <w:noProof/>
              </w:rPr>
              <w:t>Beč krajem stoljeća</w:t>
            </w:r>
            <w:r>
              <w:rPr>
                <w:rFonts w:ascii="Arial Narrow" w:hAnsi="Arial Narrow" w:cs="Arial Narrow"/>
                <w:noProof/>
              </w:rPr>
              <w:t>, Antibarbarus, Zagreb, 2000.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6543" w:type="dxa"/>
            <w:gridSpan w:val="6"/>
            <w:vAlign w:val="center"/>
          </w:tcPr>
          <w:p w:rsidR="00695D57" w:rsidRDefault="00695D57" w:rsidP="005137E0">
            <w:pPr>
              <w:spacing w:after="0" w:line="240" w:lineRule="auto"/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  <w:u w:val="single"/>
              </w:rPr>
              <w:t>Internet izvori</w:t>
            </w:r>
            <w:r>
              <w:rPr>
                <w:rFonts w:ascii="Arial Narrow" w:hAnsi="Arial Narrow" w:cs="Arial Narrow"/>
                <w:noProof/>
              </w:rPr>
              <w:t xml:space="preserve">: </w:t>
            </w:r>
          </w:p>
          <w:p w:rsidR="00695D57" w:rsidRPr="00C442C7" w:rsidRDefault="00695D57" w:rsidP="005137E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b/>
                <w:bCs/>
                <w:noProof/>
              </w:rPr>
              <w:t>http://www.artrenewal.org; http://www.artchive.com; http://www.artcyclopedia.com; http://www.groveart.com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Studentska anketa, samoanaliza</w:t>
            </w:r>
          </w:p>
        </w:tc>
      </w:tr>
      <w:tr w:rsidR="00695D57" w:rsidRPr="00C442C7">
        <w:trPr>
          <w:trHeight w:val="1079"/>
        </w:trPr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6543" w:type="dxa"/>
            <w:gridSpan w:val="6"/>
            <w:vAlign w:val="center"/>
          </w:tcPr>
          <w:p w:rsidR="00695D57" w:rsidRDefault="00695D57" w:rsidP="005137E0">
            <w:pPr>
              <w:spacing w:after="0" w:line="240" w:lineRule="auto"/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Studenti su dužni odslušati najmanje 70% predavanja, te sudjelovati u radu i diskusiji na najmanje 70% seminara (u slučaju kolizije 40% predavanja i 40% seminara).</w:t>
            </w:r>
          </w:p>
          <w:p w:rsidR="00695D57" w:rsidRPr="00C442C7" w:rsidRDefault="00974B45" w:rsidP="005137E0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Studenti su dužni izraditi seminar</w:t>
            </w:r>
            <w:r w:rsidR="00695D57">
              <w:rPr>
                <w:rFonts w:ascii="Arial Narrow" w:hAnsi="Arial Narrow" w:cs="Arial Narrow"/>
                <w:noProof/>
              </w:rPr>
              <w:t xml:space="preserve"> na zadan</w:t>
            </w:r>
            <w:r>
              <w:rPr>
                <w:rFonts w:ascii="Arial Narrow" w:hAnsi="Arial Narrow" w:cs="Arial Narrow"/>
                <w:noProof/>
              </w:rPr>
              <w:t>u temu</w:t>
            </w:r>
            <w:r w:rsidR="00695D57">
              <w:rPr>
                <w:rFonts w:ascii="Arial Narrow" w:hAnsi="Arial Narrow" w:cs="Arial Narrow"/>
                <w:noProof/>
              </w:rPr>
              <w:t>, te ga prezentirati u vidu usmenog izlaganja.</w:t>
            </w:r>
          </w:p>
        </w:tc>
      </w:tr>
      <w:tr w:rsidR="00695D57" w:rsidRPr="00C442C7">
        <w:trPr>
          <w:trHeight w:val="647"/>
        </w:trPr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717599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Raspodjela ECTS bodova prema studentskim obavezama:  pohađanje nastave 1,5</w:t>
            </w:r>
            <w:r w:rsidR="00974B45">
              <w:rPr>
                <w:rFonts w:ascii="Arial Narrow" w:hAnsi="Arial Narrow" w:cs="Arial Narrow"/>
                <w:noProof/>
              </w:rPr>
              <w:t>,</w:t>
            </w:r>
            <w:r>
              <w:rPr>
                <w:rFonts w:ascii="Arial Narrow" w:hAnsi="Arial Narrow" w:cs="Arial Narrow"/>
                <w:noProof/>
              </w:rPr>
              <w:t xml:space="preserve"> seminarski rad/esej 1, rad na literaturi 3,  pismeni ispit 2,5 ECTS bod.</w:t>
            </w:r>
          </w:p>
        </w:tc>
      </w:tr>
      <w:tr w:rsidR="00695D57" w:rsidRPr="00C442C7"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6543" w:type="dxa"/>
            <w:gridSpan w:val="6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C442C7">
              <w:rPr>
                <w:rFonts w:ascii="Arial Narrow" w:hAnsi="Arial Narrow"/>
                <w:bCs/>
                <w:noProof/>
              </w:rPr>
              <w:t>Pismeni - 60% za prolaz; Usmeni - formiranje ocjene</w:t>
            </w:r>
          </w:p>
        </w:tc>
      </w:tr>
      <w:tr w:rsidR="00695D57" w:rsidRPr="00C442C7">
        <w:trPr>
          <w:trHeight w:val="268"/>
        </w:trPr>
        <w:tc>
          <w:tcPr>
            <w:tcW w:w="2921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6543" w:type="dxa"/>
            <w:gridSpan w:val="6"/>
            <w:vAlign w:val="center"/>
          </w:tcPr>
          <w:p w:rsidR="00695D57" w:rsidRDefault="00695D57" w:rsidP="005137E0">
            <w:pPr>
              <w:spacing w:after="0" w:line="240" w:lineRule="auto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Temeljni način provjere znanja i vještina koje su studenti stekli pohađanjem kolegija predstavlja završni  ispit koji se izvodi u pismenom obliku. Pitanja u pismenom ispitu su esejskog tipa ili po principu</w:t>
            </w:r>
          </w:p>
          <w:p w:rsidR="00695D57" w:rsidRPr="00C442C7" w:rsidRDefault="00695D57" w:rsidP="005137E0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tekstualnog odgovora, a za pozitivnu ocjenu potrebno je postići najmanje 60% od ukupnog postotka bodova.</w:t>
            </w:r>
          </w:p>
        </w:tc>
      </w:tr>
    </w:tbl>
    <w:p w:rsidR="00695D57" w:rsidRDefault="00695D57" w:rsidP="00086CC8">
      <w:pPr>
        <w:rPr>
          <w:rFonts w:ascii="Arial Narrow" w:hAnsi="Arial Narrow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295"/>
        <w:gridCol w:w="6240"/>
        <w:gridCol w:w="1265"/>
      </w:tblGrid>
      <w:tr w:rsidR="00695D57" w:rsidRPr="00C442C7">
        <w:trPr>
          <w:trHeight w:val="91"/>
        </w:trPr>
        <w:tc>
          <w:tcPr>
            <w:tcW w:w="9453" w:type="dxa"/>
            <w:gridSpan w:val="4"/>
            <w:shd w:val="clear" w:color="auto" w:fill="FFFFE5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  <w:b/>
              </w:rPr>
              <w:t>Nastavne teme-predavanja</w:t>
            </w:r>
          </w:p>
        </w:tc>
      </w:tr>
      <w:tr w:rsidR="00695D57" w:rsidRPr="00C442C7">
        <w:trPr>
          <w:trHeight w:val="91"/>
        </w:trPr>
        <w:tc>
          <w:tcPr>
            <w:tcW w:w="653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295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240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265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Literatura</w:t>
            </w:r>
          </w:p>
        </w:tc>
      </w:tr>
      <w:tr w:rsidR="00974B45" w:rsidRPr="00C442C7">
        <w:trPr>
          <w:trHeight w:val="91"/>
        </w:trPr>
        <w:tc>
          <w:tcPr>
            <w:tcW w:w="653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1.</w:t>
            </w:r>
          </w:p>
        </w:tc>
        <w:tc>
          <w:tcPr>
            <w:tcW w:w="129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15. 10.</w:t>
            </w:r>
          </w:p>
        </w:tc>
        <w:tc>
          <w:tcPr>
            <w:tcW w:w="6240" w:type="dxa"/>
            <w:vAlign w:val="center"/>
          </w:tcPr>
          <w:p w:rsidR="00974B45" w:rsidRPr="00194497" w:rsidRDefault="00974B45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noProof/>
              </w:rPr>
            </w:pPr>
            <w:r>
              <w:rPr>
                <w:rFonts w:ascii="Arial Narrow" w:hAnsi="Arial Narrow" w:cs="Arial Narrow"/>
                <w:i/>
                <w:noProof/>
              </w:rPr>
              <w:t>Uvod</w:t>
            </w:r>
            <w:r w:rsidR="00451180">
              <w:rPr>
                <w:rFonts w:ascii="Arial Narrow" w:hAnsi="Arial Narrow" w:cs="Arial Narrow"/>
                <w:i/>
                <w:noProof/>
              </w:rPr>
              <w:t>. Arhitektura prve polovine stoljeća.</w:t>
            </w:r>
          </w:p>
        </w:tc>
        <w:tc>
          <w:tcPr>
            <w:tcW w:w="126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3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2.</w:t>
            </w:r>
          </w:p>
        </w:tc>
        <w:tc>
          <w:tcPr>
            <w:tcW w:w="129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22. 10.</w:t>
            </w:r>
          </w:p>
        </w:tc>
        <w:tc>
          <w:tcPr>
            <w:tcW w:w="6240" w:type="dxa"/>
            <w:vAlign w:val="center"/>
          </w:tcPr>
          <w:p w:rsidR="00974B45" w:rsidRDefault="00451180" w:rsidP="00974B45">
            <w:pPr>
              <w:keepNext/>
              <w:tabs>
                <w:tab w:val="left" w:pos="3780"/>
              </w:tabs>
              <w:spacing w:after="0" w:line="240" w:lineRule="auto"/>
              <w:outlineLvl w:val="1"/>
              <w:rPr>
                <w:rFonts w:ascii="Arial Narrow" w:hAnsi="Arial Narrow" w:cs="Arial Narrow"/>
                <w:i/>
                <w:iCs/>
                <w:noProof/>
                <w:color w:val="000000"/>
                <w:lang w:eastAsia="hr-HR"/>
              </w:rPr>
            </w:pPr>
            <w:r>
              <w:rPr>
                <w:rFonts w:ascii="Arial Narrow" w:hAnsi="Arial Narrow" w:cs="Arial Narrow"/>
                <w:i/>
                <w:iCs/>
                <w:noProof/>
                <w:color w:val="000000"/>
                <w:lang w:eastAsia="hr-HR"/>
              </w:rPr>
              <w:t>Klasicizam.</w:t>
            </w:r>
          </w:p>
        </w:tc>
        <w:tc>
          <w:tcPr>
            <w:tcW w:w="126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3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3.</w:t>
            </w:r>
          </w:p>
        </w:tc>
        <w:tc>
          <w:tcPr>
            <w:tcW w:w="129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19. 10.</w:t>
            </w:r>
          </w:p>
        </w:tc>
        <w:tc>
          <w:tcPr>
            <w:tcW w:w="6240" w:type="dxa"/>
            <w:vAlign w:val="center"/>
          </w:tcPr>
          <w:p w:rsidR="00974B45" w:rsidRDefault="00451180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b/>
                <w:bCs/>
                <w:i/>
                <w:iCs/>
                <w:noProof/>
                <w:kern w:val="28"/>
                <w:lang w:eastAsia="hr-HR"/>
              </w:rPr>
            </w:pPr>
            <w:r>
              <w:rPr>
                <w:rFonts w:ascii="Arial Narrow" w:hAnsi="Arial Narrow" w:cs="Arial Narrow"/>
                <w:i/>
                <w:iCs/>
                <w:noProof/>
                <w:kern w:val="28"/>
                <w:lang w:eastAsia="hr-HR"/>
              </w:rPr>
              <w:t>Romantizam</w:t>
            </w:r>
            <w:r w:rsidR="000A6BCD">
              <w:rPr>
                <w:rFonts w:ascii="Arial Narrow" w:hAnsi="Arial Narrow" w:cs="Arial Narrow"/>
                <w:i/>
                <w:iCs/>
                <w:noProof/>
                <w:kern w:val="28"/>
                <w:lang w:eastAsia="hr-HR"/>
              </w:rPr>
              <w:t xml:space="preserve"> u Francuskoj.</w:t>
            </w:r>
          </w:p>
        </w:tc>
        <w:tc>
          <w:tcPr>
            <w:tcW w:w="126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3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4.</w:t>
            </w:r>
          </w:p>
        </w:tc>
        <w:tc>
          <w:tcPr>
            <w:tcW w:w="129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29. 10.</w:t>
            </w:r>
          </w:p>
        </w:tc>
        <w:tc>
          <w:tcPr>
            <w:tcW w:w="6240" w:type="dxa"/>
            <w:vAlign w:val="center"/>
          </w:tcPr>
          <w:p w:rsidR="00974B45" w:rsidRDefault="000A6BCD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iCs/>
                <w:noProof/>
                <w:kern w:val="28"/>
                <w:lang w:eastAsia="hr-HR"/>
              </w:rPr>
            </w:pPr>
            <w:r>
              <w:rPr>
                <w:rFonts w:ascii="Arial Narrow" w:hAnsi="Arial Narrow" w:cs="Arial Narrow"/>
                <w:i/>
                <w:iCs/>
                <w:noProof/>
                <w:kern w:val="28"/>
                <w:lang w:eastAsia="hr-HR"/>
              </w:rPr>
              <w:t>Romantizam u Engleskoj i Njemačkoj.</w:t>
            </w:r>
          </w:p>
        </w:tc>
        <w:tc>
          <w:tcPr>
            <w:tcW w:w="126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3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5.</w:t>
            </w:r>
          </w:p>
        </w:tc>
        <w:tc>
          <w:tcPr>
            <w:tcW w:w="129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5. 11.</w:t>
            </w:r>
          </w:p>
        </w:tc>
        <w:tc>
          <w:tcPr>
            <w:tcW w:w="6240" w:type="dxa"/>
            <w:vAlign w:val="center"/>
          </w:tcPr>
          <w:p w:rsidR="00974B45" w:rsidRDefault="000A6BCD" w:rsidP="00974B45">
            <w:pPr>
              <w:spacing w:after="0" w:line="240" w:lineRule="auto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iCs/>
                <w:noProof/>
              </w:rPr>
              <w:t>Skulptura klasicizma i romantizma</w:t>
            </w:r>
          </w:p>
        </w:tc>
        <w:tc>
          <w:tcPr>
            <w:tcW w:w="126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3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6.</w:t>
            </w:r>
          </w:p>
        </w:tc>
        <w:tc>
          <w:tcPr>
            <w:tcW w:w="129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12. 11.</w:t>
            </w:r>
          </w:p>
        </w:tc>
        <w:tc>
          <w:tcPr>
            <w:tcW w:w="6240" w:type="dxa"/>
            <w:vAlign w:val="center"/>
          </w:tcPr>
          <w:p w:rsidR="00974B45" w:rsidRDefault="000A6BCD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iCs/>
                <w:noProof/>
              </w:rPr>
              <w:t>Umjetnost i umjetničke institucije u drugoj polovini stoljeća</w:t>
            </w:r>
          </w:p>
        </w:tc>
        <w:tc>
          <w:tcPr>
            <w:tcW w:w="126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3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7.</w:t>
            </w:r>
          </w:p>
        </w:tc>
        <w:tc>
          <w:tcPr>
            <w:tcW w:w="129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19. 11.</w:t>
            </w:r>
          </w:p>
        </w:tc>
        <w:tc>
          <w:tcPr>
            <w:tcW w:w="6240" w:type="dxa"/>
            <w:vAlign w:val="center"/>
          </w:tcPr>
          <w:p w:rsidR="00974B45" w:rsidRDefault="000A6BCD" w:rsidP="00974B45">
            <w:pPr>
              <w:spacing w:after="0" w:line="240" w:lineRule="auto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iCs/>
                <w:noProof/>
              </w:rPr>
              <w:t>Fotografija.</w:t>
            </w:r>
          </w:p>
        </w:tc>
        <w:tc>
          <w:tcPr>
            <w:tcW w:w="126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A6BCD" w:rsidRPr="00C442C7">
        <w:trPr>
          <w:trHeight w:val="91"/>
        </w:trPr>
        <w:tc>
          <w:tcPr>
            <w:tcW w:w="653" w:type="dxa"/>
            <w:vAlign w:val="center"/>
          </w:tcPr>
          <w:p w:rsidR="000A6BCD" w:rsidRPr="00C442C7" w:rsidRDefault="000A6BCD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8.</w:t>
            </w:r>
          </w:p>
        </w:tc>
        <w:tc>
          <w:tcPr>
            <w:tcW w:w="1295" w:type="dxa"/>
            <w:vAlign w:val="center"/>
          </w:tcPr>
          <w:p w:rsidR="000A6BCD" w:rsidRPr="00C442C7" w:rsidRDefault="000A6BCD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26. 11.</w:t>
            </w:r>
          </w:p>
        </w:tc>
        <w:tc>
          <w:tcPr>
            <w:tcW w:w="6240" w:type="dxa"/>
            <w:vAlign w:val="center"/>
          </w:tcPr>
          <w:p w:rsidR="000A6BCD" w:rsidRDefault="000A6BCD" w:rsidP="00996E9B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iCs/>
                <w:noProof/>
              </w:rPr>
              <w:t>Realizam</w:t>
            </w:r>
          </w:p>
        </w:tc>
        <w:tc>
          <w:tcPr>
            <w:tcW w:w="1265" w:type="dxa"/>
            <w:vAlign w:val="center"/>
          </w:tcPr>
          <w:p w:rsidR="000A6BCD" w:rsidRPr="00C442C7" w:rsidRDefault="000A6BCD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A6BCD" w:rsidRPr="00C442C7">
        <w:trPr>
          <w:trHeight w:val="91"/>
        </w:trPr>
        <w:tc>
          <w:tcPr>
            <w:tcW w:w="653" w:type="dxa"/>
            <w:vAlign w:val="center"/>
          </w:tcPr>
          <w:p w:rsidR="000A6BCD" w:rsidRPr="00C442C7" w:rsidRDefault="000A6BCD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9.</w:t>
            </w:r>
          </w:p>
        </w:tc>
        <w:tc>
          <w:tcPr>
            <w:tcW w:w="1295" w:type="dxa"/>
            <w:vAlign w:val="center"/>
          </w:tcPr>
          <w:p w:rsidR="000A6BCD" w:rsidRPr="00C442C7" w:rsidRDefault="000A6BCD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3. 12.</w:t>
            </w:r>
          </w:p>
        </w:tc>
        <w:tc>
          <w:tcPr>
            <w:tcW w:w="6240" w:type="dxa"/>
            <w:vAlign w:val="center"/>
          </w:tcPr>
          <w:p w:rsidR="000A6BCD" w:rsidRDefault="000A6BCD" w:rsidP="00996E9B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iCs/>
                <w:noProof/>
              </w:rPr>
              <w:t xml:space="preserve">Impresionizam </w:t>
            </w:r>
          </w:p>
        </w:tc>
        <w:tc>
          <w:tcPr>
            <w:tcW w:w="1265" w:type="dxa"/>
            <w:vAlign w:val="center"/>
          </w:tcPr>
          <w:p w:rsidR="000A6BCD" w:rsidRPr="00C442C7" w:rsidRDefault="000A6BCD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A6BCD" w:rsidRPr="00C442C7">
        <w:trPr>
          <w:trHeight w:val="91"/>
        </w:trPr>
        <w:tc>
          <w:tcPr>
            <w:tcW w:w="653" w:type="dxa"/>
            <w:vAlign w:val="center"/>
          </w:tcPr>
          <w:p w:rsidR="000A6BCD" w:rsidRPr="00C442C7" w:rsidRDefault="000A6BCD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10.</w:t>
            </w:r>
          </w:p>
        </w:tc>
        <w:tc>
          <w:tcPr>
            <w:tcW w:w="1295" w:type="dxa"/>
            <w:vAlign w:val="center"/>
          </w:tcPr>
          <w:p w:rsidR="000A6BCD" w:rsidRPr="00C442C7" w:rsidRDefault="000A6BCD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10. 12.</w:t>
            </w:r>
          </w:p>
        </w:tc>
        <w:tc>
          <w:tcPr>
            <w:tcW w:w="6240" w:type="dxa"/>
            <w:vAlign w:val="center"/>
          </w:tcPr>
          <w:p w:rsidR="000A6BCD" w:rsidRDefault="000A6BCD" w:rsidP="00996E9B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iCs/>
                <w:noProof/>
              </w:rPr>
              <w:t>Neoimpresionizam i post-impresionizam</w:t>
            </w:r>
          </w:p>
        </w:tc>
        <w:tc>
          <w:tcPr>
            <w:tcW w:w="1265" w:type="dxa"/>
            <w:vAlign w:val="center"/>
          </w:tcPr>
          <w:p w:rsidR="000A6BCD" w:rsidRPr="00C442C7" w:rsidRDefault="000A6BCD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A6BCD" w:rsidRPr="00C442C7">
        <w:trPr>
          <w:trHeight w:val="91"/>
        </w:trPr>
        <w:tc>
          <w:tcPr>
            <w:tcW w:w="653" w:type="dxa"/>
            <w:vAlign w:val="center"/>
          </w:tcPr>
          <w:p w:rsidR="000A6BCD" w:rsidRPr="00C442C7" w:rsidRDefault="000A6BCD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11.</w:t>
            </w:r>
          </w:p>
        </w:tc>
        <w:tc>
          <w:tcPr>
            <w:tcW w:w="1295" w:type="dxa"/>
            <w:vAlign w:val="center"/>
          </w:tcPr>
          <w:p w:rsidR="000A6BCD" w:rsidRPr="00C442C7" w:rsidRDefault="000A6BCD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17. 12.</w:t>
            </w:r>
          </w:p>
        </w:tc>
        <w:tc>
          <w:tcPr>
            <w:tcW w:w="6240" w:type="dxa"/>
            <w:vAlign w:val="center"/>
          </w:tcPr>
          <w:p w:rsidR="000A6BCD" w:rsidRDefault="000A6BCD" w:rsidP="00996E9B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iCs/>
                <w:noProof/>
              </w:rPr>
              <w:t xml:space="preserve">Simbolizam </w:t>
            </w:r>
          </w:p>
        </w:tc>
        <w:tc>
          <w:tcPr>
            <w:tcW w:w="1265" w:type="dxa"/>
            <w:vAlign w:val="center"/>
          </w:tcPr>
          <w:p w:rsidR="000A6BCD" w:rsidRPr="00C442C7" w:rsidRDefault="000A6BCD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A6BCD" w:rsidRPr="00C442C7">
        <w:trPr>
          <w:trHeight w:val="91"/>
        </w:trPr>
        <w:tc>
          <w:tcPr>
            <w:tcW w:w="653" w:type="dxa"/>
            <w:vAlign w:val="center"/>
          </w:tcPr>
          <w:p w:rsidR="000A6BCD" w:rsidRPr="00C442C7" w:rsidRDefault="000A6BCD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12.</w:t>
            </w:r>
          </w:p>
        </w:tc>
        <w:tc>
          <w:tcPr>
            <w:tcW w:w="1295" w:type="dxa"/>
            <w:vAlign w:val="center"/>
          </w:tcPr>
          <w:p w:rsidR="000A6BCD" w:rsidRPr="00C442C7" w:rsidRDefault="000A6BCD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7. 01.</w:t>
            </w:r>
          </w:p>
        </w:tc>
        <w:tc>
          <w:tcPr>
            <w:tcW w:w="6240" w:type="dxa"/>
            <w:vAlign w:val="center"/>
          </w:tcPr>
          <w:p w:rsidR="000A6BCD" w:rsidRDefault="000A6BCD" w:rsidP="00996E9B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iCs/>
                <w:noProof/>
              </w:rPr>
              <w:t xml:space="preserve">Art Nouveau </w:t>
            </w:r>
          </w:p>
        </w:tc>
        <w:tc>
          <w:tcPr>
            <w:tcW w:w="1265" w:type="dxa"/>
            <w:vAlign w:val="center"/>
          </w:tcPr>
          <w:p w:rsidR="000A6BCD" w:rsidRPr="00C442C7" w:rsidRDefault="000A6BCD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3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13.</w:t>
            </w:r>
          </w:p>
        </w:tc>
        <w:tc>
          <w:tcPr>
            <w:tcW w:w="129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14. 01.</w:t>
            </w:r>
          </w:p>
        </w:tc>
        <w:tc>
          <w:tcPr>
            <w:tcW w:w="6240" w:type="dxa"/>
            <w:vAlign w:val="center"/>
          </w:tcPr>
          <w:p w:rsidR="00974B45" w:rsidRDefault="000A6BCD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iCs/>
                <w:noProof/>
              </w:rPr>
            </w:pPr>
            <w:r>
              <w:rPr>
                <w:rFonts w:ascii="Arial Narrow" w:hAnsi="Arial Narrow" w:cs="Arial Narrow"/>
                <w:i/>
                <w:noProof/>
              </w:rPr>
              <w:t>Skulptura druge polovine stoljeća</w:t>
            </w:r>
          </w:p>
        </w:tc>
        <w:tc>
          <w:tcPr>
            <w:tcW w:w="126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 w:rsidTr="00CE7324">
        <w:trPr>
          <w:trHeight w:val="70"/>
        </w:trPr>
        <w:tc>
          <w:tcPr>
            <w:tcW w:w="653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14.</w:t>
            </w:r>
          </w:p>
        </w:tc>
        <w:tc>
          <w:tcPr>
            <w:tcW w:w="129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21. 01.</w:t>
            </w:r>
          </w:p>
        </w:tc>
        <w:tc>
          <w:tcPr>
            <w:tcW w:w="6240" w:type="dxa"/>
            <w:vAlign w:val="center"/>
          </w:tcPr>
          <w:p w:rsidR="00974B45" w:rsidRPr="00194497" w:rsidRDefault="000A6BCD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i/>
                <w:noProof/>
              </w:rPr>
            </w:pPr>
            <w:r>
              <w:rPr>
                <w:rFonts w:ascii="Arial Narrow" w:hAnsi="Arial Narrow" w:cs="Arial Narrow"/>
                <w:i/>
                <w:noProof/>
              </w:rPr>
              <w:t>Arhitektura druge polovine stoljeća.</w:t>
            </w:r>
          </w:p>
        </w:tc>
        <w:tc>
          <w:tcPr>
            <w:tcW w:w="1265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5D57" w:rsidRPr="00C442C7">
        <w:trPr>
          <w:trHeight w:val="91"/>
        </w:trPr>
        <w:tc>
          <w:tcPr>
            <w:tcW w:w="653" w:type="dxa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15.</w:t>
            </w:r>
          </w:p>
        </w:tc>
        <w:tc>
          <w:tcPr>
            <w:tcW w:w="1295" w:type="dxa"/>
            <w:vAlign w:val="center"/>
          </w:tcPr>
          <w:p w:rsidR="00695D57" w:rsidRPr="00C442C7" w:rsidRDefault="00695D57" w:rsidP="0094717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240" w:type="dxa"/>
            <w:vAlign w:val="center"/>
          </w:tcPr>
          <w:p w:rsidR="00695D57" w:rsidRPr="00194497" w:rsidRDefault="00695D57" w:rsidP="00974B45">
            <w:pPr>
              <w:spacing w:after="0" w:line="240" w:lineRule="auto"/>
              <w:rPr>
                <w:rFonts w:ascii="Arial Narrow" w:hAnsi="Arial Narrow" w:cs="Arial Narrow"/>
                <w:i/>
                <w:noProof/>
              </w:rPr>
            </w:pPr>
          </w:p>
        </w:tc>
        <w:tc>
          <w:tcPr>
            <w:tcW w:w="1265" w:type="dxa"/>
            <w:vAlign w:val="center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695D57" w:rsidRPr="00C442C7" w:rsidRDefault="00695D57" w:rsidP="00086CC8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p w:rsidR="00695D57" w:rsidRPr="00C442C7" w:rsidRDefault="00695D57" w:rsidP="00086CC8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297"/>
        <w:gridCol w:w="6237"/>
        <w:gridCol w:w="1279"/>
      </w:tblGrid>
      <w:tr w:rsidR="00695D57" w:rsidRPr="00C442C7">
        <w:trPr>
          <w:trHeight w:val="91"/>
        </w:trPr>
        <w:tc>
          <w:tcPr>
            <w:tcW w:w="9467" w:type="dxa"/>
            <w:gridSpan w:val="4"/>
            <w:shd w:val="clear" w:color="auto" w:fill="FFFFE5"/>
          </w:tcPr>
          <w:p w:rsidR="00695D57" w:rsidRPr="00C442C7" w:rsidRDefault="00695D57" w:rsidP="00CC12CF">
            <w:pPr>
              <w:spacing w:after="0" w:line="240" w:lineRule="auto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  <w:b/>
              </w:rPr>
              <w:t>Seminari</w:t>
            </w:r>
          </w:p>
        </w:tc>
      </w:tr>
      <w:tr w:rsidR="00695D57" w:rsidRPr="00C442C7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695D57" w:rsidRPr="00C442C7" w:rsidRDefault="00695D57" w:rsidP="00CC12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42C7">
              <w:rPr>
                <w:rFonts w:ascii="Arial Narrow" w:hAnsi="Arial Narrow"/>
                <w:b/>
              </w:rPr>
              <w:t>Literatura</w:t>
            </w:r>
          </w:p>
        </w:tc>
      </w:tr>
      <w:tr w:rsidR="00974B45" w:rsidRPr="00C442C7">
        <w:trPr>
          <w:trHeight w:val="91"/>
        </w:trPr>
        <w:tc>
          <w:tcPr>
            <w:tcW w:w="654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1.</w:t>
            </w:r>
          </w:p>
        </w:tc>
        <w:tc>
          <w:tcPr>
            <w:tcW w:w="1297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15. 10.</w:t>
            </w:r>
          </w:p>
        </w:tc>
        <w:tc>
          <w:tcPr>
            <w:tcW w:w="6237" w:type="dxa"/>
            <w:vAlign w:val="center"/>
          </w:tcPr>
          <w:p w:rsidR="00974B45" w:rsidRDefault="00974B45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Uvod u kolegij i seminarske radove.</w:t>
            </w:r>
          </w:p>
        </w:tc>
        <w:tc>
          <w:tcPr>
            <w:tcW w:w="1279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4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2.</w:t>
            </w:r>
          </w:p>
        </w:tc>
        <w:tc>
          <w:tcPr>
            <w:tcW w:w="1297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22. 10.</w:t>
            </w:r>
          </w:p>
        </w:tc>
        <w:tc>
          <w:tcPr>
            <w:tcW w:w="6237" w:type="dxa"/>
            <w:vAlign w:val="center"/>
          </w:tcPr>
          <w:p w:rsidR="00974B45" w:rsidRDefault="00974B45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4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3.</w:t>
            </w:r>
          </w:p>
        </w:tc>
        <w:tc>
          <w:tcPr>
            <w:tcW w:w="1297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19. 10.</w:t>
            </w:r>
          </w:p>
        </w:tc>
        <w:tc>
          <w:tcPr>
            <w:tcW w:w="6237" w:type="dxa"/>
            <w:vAlign w:val="center"/>
          </w:tcPr>
          <w:p w:rsidR="00974B45" w:rsidRDefault="00974B45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4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4.</w:t>
            </w:r>
          </w:p>
        </w:tc>
        <w:tc>
          <w:tcPr>
            <w:tcW w:w="1297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29. 10.</w:t>
            </w:r>
          </w:p>
        </w:tc>
        <w:tc>
          <w:tcPr>
            <w:tcW w:w="6237" w:type="dxa"/>
            <w:vAlign w:val="center"/>
          </w:tcPr>
          <w:p w:rsidR="00974B45" w:rsidRDefault="00974B45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4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5.</w:t>
            </w:r>
          </w:p>
        </w:tc>
        <w:tc>
          <w:tcPr>
            <w:tcW w:w="1297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5. 11.</w:t>
            </w:r>
          </w:p>
        </w:tc>
        <w:tc>
          <w:tcPr>
            <w:tcW w:w="6237" w:type="dxa"/>
            <w:vAlign w:val="center"/>
          </w:tcPr>
          <w:p w:rsidR="00974B45" w:rsidRDefault="00974B45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4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6.</w:t>
            </w:r>
          </w:p>
        </w:tc>
        <w:tc>
          <w:tcPr>
            <w:tcW w:w="1297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12. 11.</w:t>
            </w:r>
          </w:p>
        </w:tc>
        <w:tc>
          <w:tcPr>
            <w:tcW w:w="6237" w:type="dxa"/>
            <w:vAlign w:val="center"/>
          </w:tcPr>
          <w:p w:rsidR="00974B45" w:rsidRDefault="00974B45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4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7.</w:t>
            </w:r>
          </w:p>
        </w:tc>
        <w:tc>
          <w:tcPr>
            <w:tcW w:w="1297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19. 11.</w:t>
            </w:r>
          </w:p>
        </w:tc>
        <w:tc>
          <w:tcPr>
            <w:tcW w:w="6237" w:type="dxa"/>
            <w:vAlign w:val="center"/>
          </w:tcPr>
          <w:p w:rsidR="00974B45" w:rsidRDefault="00974B45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4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8.</w:t>
            </w:r>
          </w:p>
        </w:tc>
        <w:tc>
          <w:tcPr>
            <w:tcW w:w="1297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26. 11.</w:t>
            </w:r>
          </w:p>
        </w:tc>
        <w:tc>
          <w:tcPr>
            <w:tcW w:w="6237" w:type="dxa"/>
            <w:vAlign w:val="center"/>
          </w:tcPr>
          <w:p w:rsidR="00974B45" w:rsidRDefault="00974B45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4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9.</w:t>
            </w:r>
          </w:p>
        </w:tc>
        <w:tc>
          <w:tcPr>
            <w:tcW w:w="1297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3. 12.</w:t>
            </w:r>
          </w:p>
        </w:tc>
        <w:tc>
          <w:tcPr>
            <w:tcW w:w="6237" w:type="dxa"/>
            <w:vAlign w:val="center"/>
          </w:tcPr>
          <w:p w:rsidR="00974B45" w:rsidRDefault="00974B45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Kolokvij</w:t>
            </w:r>
          </w:p>
        </w:tc>
        <w:tc>
          <w:tcPr>
            <w:tcW w:w="1279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4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10.</w:t>
            </w:r>
          </w:p>
        </w:tc>
        <w:tc>
          <w:tcPr>
            <w:tcW w:w="1297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10. 12.</w:t>
            </w:r>
          </w:p>
        </w:tc>
        <w:tc>
          <w:tcPr>
            <w:tcW w:w="6237" w:type="dxa"/>
            <w:vAlign w:val="center"/>
          </w:tcPr>
          <w:p w:rsidR="00974B45" w:rsidRDefault="00974B45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4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11.</w:t>
            </w:r>
          </w:p>
        </w:tc>
        <w:tc>
          <w:tcPr>
            <w:tcW w:w="1297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17. 12.</w:t>
            </w:r>
          </w:p>
        </w:tc>
        <w:tc>
          <w:tcPr>
            <w:tcW w:w="6237" w:type="dxa"/>
            <w:vAlign w:val="center"/>
          </w:tcPr>
          <w:p w:rsidR="00974B45" w:rsidRDefault="00974B45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4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12.</w:t>
            </w:r>
          </w:p>
        </w:tc>
        <w:tc>
          <w:tcPr>
            <w:tcW w:w="1297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7. 01.</w:t>
            </w:r>
          </w:p>
        </w:tc>
        <w:tc>
          <w:tcPr>
            <w:tcW w:w="6237" w:type="dxa"/>
            <w:vAlign w:val="center"/>
          </w:tcPr>
          <w:p w:rsidR="00974B45" w:rsidRDefault="00974B45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4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13.</w:t>
            </w:r>
          </w:p>
        </w:tc>
        <w:tc>
          <w:tcPr>
            <w:tcW w:w="1297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14. 01.</w:t>
            </w:r>
          </w:p>
        </w:tc>
        <w:tc>
          <w:tcPr>
            <w:tcW w:w="6237" w:type="dxa"/>
            <w:vAlign w:val="center"/>
          </w:tcPr>
          <w:p w:rsidR="00974B45" w:rsidRDefault="00974B45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4B45" w:rsidRPr="00C442C7">
        <w:trPr>
          <w:trHeight w:val="91"/>
        </w:trPr>
        <w:tc>
          <w:tcPr>
            <w:tcW w:w="654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14.</w:t>
            </w:r>
          </w:p>
        </w:tc>
        <w:tc>
          <w:tcPr>
            <w:tcW w:w="1297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21. 01.</w:t>
            </w:r>
          </w:p>
        </w:tc>
        <w:tc>
          <w:tcPr>
            <w:tcW w:w="6237" w:type="dxa"/>
            <w:vAlign w:val="center"/>
          </w:tcPr>
          <w:p w:rsidR="00974B45" w:rsidRDefault="00974B45" w:rsidP="00974B45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  <w:r>
              <w:rPr>
                <w:rFonts w:ascii="Arial Narrow" w:hAnsi="Arial Narrow" w:cs="Arial Narrow"/>
                <w:noProof/>
                <w:position w:val="1"/>
              </w:rPr>
              <w:t>Seminari</w:t>
            </w:r>
          </w:p>
        </w:tc>
        <w:tc>
          <w:tcPr>
            <w:tcW w:w="1279" w:type="dxa"/>
            <w:vAlign w:val="center"/>
          </w:tcPr>
          <w:p w:rsidR="00974B45" w:rsidRPr="00C442C7" w:rsidRDefault="00974B45" w:rsidP="00974B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B2D50" w:rsidRPr="00C442C7">
        <w:trPr>
          <w:trHeight w:val="91"/>
        </w:trPr>
        <w:tc>
          <w:tcPr>
            <w:tcW w:w="654" w:type="dxa"/>
            <w:vAlign w:val="center"/>
          </w:tcPr>
          <w:p w:rsidR="00BB2D50" w:rsidRPr="00C442C7" w:rsidRDefault="00BB2D50" w:rsidP="00CC12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2C7">
              <w:rPr>
                <w:rFonts w:ascii="Arial Narrow" w:hAnsi="Arial Narrow"/>
              </w:rPr>
              <w:t>15.</w:t>
            </w:r>
          </w:p>
        </w:tc>
        <w:tc>
          <w:tcPr>
            <w:tcW w:w="1297" w:type="dxa"/>
            <w:vAlign w:val="center"/>
          </w:tcPr>
          <w:p w:rsidR="00BB2D50" w:rsidRPr="00C442C7" w:rsidRDefault="00BB2D50" w:rsidP="003214B2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237" w:type="dxa"/>
            <w:vAlign w:val="center"/>
          </w:tcPr>
          <w:p w:rsidR="00BB2D50" w:rsidRDefault="00BB2D50">
            <w:pPr>
              <w:spacing w:after="0" w:line="240" w:lineRule="auto"/>
              <w:ind w:left="28"/>
              <w:rPr>
                <w:rFonts w:ascii="Arial Narrow" w:hAnsi="Arial Narrow" w:cs="Arial Narrow"/>
                <w:noProof/>
                <w:position w:val="1"/>
              </w:rPr>
            </w:pPr>
          </w:p>
        </w:tc>
        <w:tc>
          <w:tcPr>
            <w:tcW w:w="1279" w:type="dxa"/>
            <w:vAlign w:val="center"/>
          </w:tcPr>
          <w:p w:rsidR="00BB2D50" w:rsidRPr="00C442C7" w:rsidRDefault="00BB2D50" w:rsidP="00CC12C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695D57" w:rsidRPr="00C442C7" w:rsidRDefault="00695D57" w:rsidP="00717599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sectPr w:rsidR="00695D57" w:rsidRPr="00C442C7" w:rsidSect="003723D9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CC8"/>
    <w:rsid w:val="00086CC8"/>
    <w:rsid w:val="00095BC9"/>
    <w:rsid w:val="000A6BCD"/>
    <w:rsid w:val="00120B44"/>
    <w:rsid w:val="00121CD3"/>
    <w:rsid w:val="00194497"/>
    <w:rsid w:val="00250E5D"/>
    <w:rsid w:val="0025551B"/>
    <w:rsid w:val="00263846"/>
    <w:rsid w:val="0032781B"/>
    <w:rsid w:val="00361946"/>
    <w:rsid w:val="003723D9"/>
    <w:rsid w:val="003E0BDB"/>
    <w:rsid w:val="00451180"/>
    <w:rsid w:val="00475659"/>
    <w:rsid w:val="004F1EA2"/>
    <w:rsid w:val="005137E0"/>
    <w:rsid w:val="005974C1"/>
    <w:rsid w:val="005E20CB"/>
    <w:rsid w:val="00672A37"/>
    <w:rsid w:val="00687923"/>
    <w:rsid w:val="00687BE4"/>
    <w:rsid w:val="00695D57"/>
    <w:rsid w:val="00717599"/>
    <w:rsid w:val="007B56A6"/>
    <w:rsid w:val="00874EEB"/>
    <w:rsid w:val="009459D6"/>
    <w:rsid w:val="00947175"/>
    <w:rsid w:val="00974B45"/>
    <w:rsid w:val="009D74A0"/>
    <w:rsid w:val="00A06220"/>
    <w:rsid w:val="00A32685"/>
    <w:rsid w:val="00AE7910"/>
    <w:rsid w:val="00B35F50"/>
    <w:rsid w:val="00B91AC7"/>
    <w:rsid w:val="00BB2D50"/>
    <w:rsid w:val="00C25084"/>
    <w:rsid w:val="00C442C7"/>
    <w:rsid w:val="00C563EB"/>
    <w:rsid w:val="00CC12CF"/>
    <w:rsid w:val="00CE7324"/>
    <w:rsid w:val="00DA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C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CC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86C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asitina</dc:creator>
  <cp:keywords/>
  <dc:description/>
  <cp:lastModifiedBy>Sofija</cp:lastModifiedBy>
  <cp:revision>7</cp:revision>
  <dcterms:created xsi:type="dcterms:W3CDTF">2016-09-30T11:33:00Z</dcterms:created>
  <dcterms:modified xsi:type="dcterms:W3CDTF">2019-07-17T17:28:00Z</dcterms:modified>
</cp:coreProperties>
</file>