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7D71" w14:textId="77777777" w:rsidR="008260E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3"/>
        <w:gridCol w:w="410"/>
        <w:gridCol w:w="414"/>
        <w:gridCol w:w="236"/>
        <w:gridCol w:w="216"/>
        <w:gridCol w:w="142"/>
        <w:gridCol w:w="302"/>
        <w:gridCol w:w="418"/>
        <w:gridCol w:w="617"/>
        <w:gridCol w:w="72"/>
        <w:gridCol w:w="150"/>
        <w:gridCol w:w="265"/>
        <w:gridCol w:w="429"/>
        <w:gridCol w:w="315"/>
        <w:gridCol w:w="315"/>
        <w:gridCol w:w="160"/>
        <w:gridCol w:w="390"/>
        <w:gridCol w:w="152"/>
        <w:gridCol w:w="214"/>
        <w:gridCol w:w="212"/>
        <w:gridCol w:w="275"/>
        <w:gridCol w:w="80"/>
        <w:gridCol w:w="163"/>
        <w:gridCol w:w="464"/>
        <w:gridCol w:w="1094"/>
      </w:tblGrid>
      <w:tr w:rsidR="004B553E" w:rsidRPr="0017531F" w14:paraId="28C9353F" w14:textId="77777777" w:rsidTr="0061419E"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12EE5243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17" w:type="dxa"/>
            <w:gridSpan w:val="18"/>
            <w:vAlign w:val="center"/>
          </w:tcPr>
          <w:p w14:paraId="5BD691A1" w14:textId="5CFB815C" w:rsidR="004B553E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30" w:type="dxa"/>
            <w:gridSpan w:val="4"/>
            <w:shd w:val="clear" w:color="auto" w:fill="F2F2F2" w:themeFill="background1" w:themeFillShade="F2"/>
          </w:tcPr>
          <w:p w14:paraId="519DBDA8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58" w:type="dxa"/>
            <w:gridSpan w:val="2"/>
            <w:vAlign w:val="center"/>
          </w:tcPr>
          <w:p w14:paraId="2B81ACA6" w14:textId="14C5D1C7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1419E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1419E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30C11E62" w14:textId="77777777" w:rsidTr="0061419E">
        <w:trPr>
          <w:trHeight w:val="178"/>
        </w:trPr>
        <w:tc>
          <w:tcPr>
            <w:tcW w:w="1783" w:type="dxa"/>
            <w:shd w:val="clear" w:color="auto" w:fill="F2F2F2" w:themeFill="background1" w:themeFillShade="F2"/>
          </w:tcPr>
          <w:p w14:paraId="4A0C7CAA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17" w:type="dxa"/>
            <w:gridSpan w:val="18"/>
            <w:vAlign w:val="center"/>
          </w:tcPr>
          <w:p w14:paraId="5C176A3C" w14:textId="4D908C0C" w:rsidR="004B553E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 ROMANIKE (</w:t>
            </w:r>
            <w:proofErr w:type="spellStart"/>
            <w:r w:rsidR="001F0878">
              <w:rPr>
                <w:rFonts w:ascii="Merriweather" w:hAnsi="Merriweather" w:cs="Times New Roman"/>
                <w:b/>
                <w:sz w:val="18"/>
                <w:szCs w:val="18"/>
              </w:rPr>
              <w:t>PU</w:t>
            </w:r>
            <w:r w:rsidR="003C6E91">
              <w:rPr>
                <w:rFonts w:ascii="Merriweather" w:hAnsi="Merriweather" w:cs="Times New Roman"/>
                <w:b/>
                <w:sz w:val="18"/>
                <w:szCs w:val="18"/>
              </w:rPr>
              <w:t>J</w:t>
            </w:r>
            <w:proofErr w:type="spellEnd"/>
            <w:r w:rsidR="001F08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303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30" w:type="dxa"/>
            <w:gridSpan w:val="4"/>
            <w:shd w:val="clear" w:color="auto" w:fill="F2F2F2" w:themeFill="background1" w:themeFillShade="F2"/>
          </w:tcPr>
          <w:p w14:paraId="09536FE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58" w:type="dxa"/>
            <w:gridSpan w:val="2"/>
          </w:tcPr>
          <w:p w14:paraId="60F84D7A" w14:textId="2C216481" w:rsidR="004B553E" w:rsidRPr="0017531F" w:rsidRDefault="003C6E9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8</w:t>
            </w:r>
          </w:p>
        </w:tc>
      </w:tr>
      <w:tr w:rsidR="004B553E" w:rsidRPr="0017531F" w14:paraId="03C74420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7BB7600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505" w:type="dxa"/>
            <w:gridSpan w:val="24"/>
            <w:shd w:val="clear" w:color="auto" w:fill="FFFFFF" w:themeFill="background1"/>
            <w:vAlign w:val="center"/>
          </w:tcPr>
          <w:p w14:paraId="44EAEE5D" w14:textId="72F19E17" w:rsidR="004B553E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Preddiplomski dvopredmetni sveučilišni studij povijesti umjetnosti</w:t>
            </w:r>
          </w:p>
        </w:tc>
      </w:tr>
      <w:tr w:rsidR="004B553E" w:rsidRPr="0017531F" w14:paraId="54F74823" w14:textId="77777777" w:rsidTr="0061419E"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0E8D270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0" w:type="dxa"/>
            <w:gridSpan w:val="6"/>
          </w:tcPr>
          <w:p w14:paraId="581F72F0" w14:textId="6F4FD00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2" w:type="dxa"/>
            <w:gridSpan w:val="5"/>
          </w:tcPr>
          <w:p w14:paraId="498945E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75" w:type="dxa"/>
            <w:gridSpan w:val="7"/>
          </w:tcPr>
          <w:p w14:paraId="324B1A77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88" w:type="dxa"/>
            <w:gridSpan w:val="6"/>
            <w:shd w:val="clear" w:color="auto" w:fill="FFFFFF" w:themeFill="background1"/>
          </w:tcPr>
          <w:p w14:paraId="06430A85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0A318F9A" w14:textId="77777777" w:rsidTr="0061419E"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2D974CE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206EA3EC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14:paraId="4F935253" w14:textId="7DFBAAA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</w:sdtPr>
              <w:sdtContent>
                <w:r w:rsidR="00FF78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4" w:type="dxa"/>
            <w:gridSpan w:val="5"/>
            <w:shd w:val="clear" w:color="auto" w:fill="FFFFFF" w:themeFill="background1"/>
            <w:vAlign w:val="center"/>
          </w:tcPr>
          <w:p w14:paraId="61CA1FD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6" w:type="dxa"/>
            <w:gridSpan w:val="7"/>
            <w:shd w:val="clear" w:color="auto" w:fill="FFFFFF" w:themeFill="background1"/>
            <w:vAlign w:val="center"/>
          </w:tcPr>
          <w:p w14:paraId="2233F48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3E382007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29A77CA0" w14:textId="77777777" w:rsidTr="0061419E"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2A5EBF5E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0" w:type="dxa"/>
            <w:gridSpan w:val="3"/>
          </w:tcPr>
          <w:p w14:paraId="0FE04A60" w14:textId="45B51AE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A91F475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78" w:type="dxa"/>
            <w:gridSpan w:val="4"/>
            <w:vAlign w:val="center"/>
          </w:tcPr>
          <w:p w14:paraId="3C5BED18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04" w:type="dxa"/>
            <w:gridSpan w:val="4"/>
            <w:vAlign w:val="center"/>
          </w:tcPr>
          <w:p w14:paraId="2DA37B3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59" w:type="dxa"/>
            <w:gridSpan w:val="3"/>
            <w:vAlign w:val="center"/>
          </w:tcPr>
          <w:p w14:paraId="73BB1AD0" w14:textId="686260D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550" w:type="dxa"/>
            <w:gridSpan w:val="2"/>
            <w:vAlign w:val="center"/>
          </w:tcPr>
          <w:p w14:paraId="6C0086FC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60" w:type="dxa"/>
            <w:gridSpan w:val="7"/>
            <w:vAlign w:val="center"/>
          </w:tcPr>
          <w:p w14:paraId="6B47614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4" w:type="dxa"/>
            <w:vAlign w:val="center"/>
          </w:tcPr>
          <w:p w14:paraId="2C6B40F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04026783" w14:textId="77777777" w:rsidTr="0061419E"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1964D181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0" w:type="dxa"/>
            <w:gridSpan w:val="3"/>
            <w:vAlign w:val="center"/>
          </w:tcPr>
          <w:p w14:paraId="4BC6115D" w14:textId="589CA585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78" w:type="dxa"/>
            <w:gridSpan w:val="4"/>
            <w:vAlign w:val="center"/>
          </w:tcPr>
          <w:p w14:paraId="0894EBEA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5" w:type="dxa"/>
            <w:gridSpan w:val="10"/>
            <w:vAlign w:val="center"/>
          </w:tcPr>
          <w:p w14:paraId="542B1C4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6"/>
            <w:shd w:val="clear" w:color="auto" w:fill="F2F2F2" w:themeFill="background1" w:themeFillShade="F2"/>
            <w:vAlign w:val="center"/>
          </w:tcPr>
          <w:p w14:paraId="14E92A23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4" w:type="dxa"/>
            <w:vAlign w:val="center"/>
          </w:tcPr>
          <w:p w14:paraId="50023FBB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0153B990" w14:textId="286E5A3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23CDC854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6B49C7C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0" w:type="dxa"/>
          </w:tcPr>
          <w:p w14:paraId="08823C07" w14:textId="05BBD259" w:rsidR="00453362" w:rsidRPr="0017531F" w:rsidRDefault="00EC18A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0745903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52" w:type="dxa"/>
            <w:gridSpan w:val="2"/>
          </w:tcPr>
          <w:p w14:paraId="12BA6640" w14:textId="6FC9E9E8" w:rsidR="00453362" w:rsidRPr="0017531F" w:rsidRDefault="003C6E9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44" w:type="dxa"/>
            <w:gridSpan w:val="2"/>
          </w:tcPr>
          <w:p w14:paraId="13F157A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18" w:type="dxa"/>
          </w:tcPr>
          <w:p w14:paraId="2CBD6B0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79C0BE71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949" w:type="dxa"/>
            <w:gridSpan w:val="12"/>
            <w:shd w:val="clear" w:color="auto" w:fill="F2F2F2" w:themeFill="background1" w:themeFillShade="F2"/>
          </w:tcPr>
          <w:p w14:paraId="7256E46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4"/>
          </w:tcPr>
          <w:p w14:paraId="0A84CD89" w14:textId="69C4BA9D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600A2241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288B03E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755" w:type="dxa"/>
            <w:gridSpan w:val="8"/>
            <w:vAlign w:val="center"/>
          </w:tcPr>
          <w:p w14:paraId="20ACB7B4" w14:textId="16B8E98D" w:rsidR="00453362" w:rsidRPr="00567E6E" w:rsidRDefault="0061419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, 12-14 h, dv. 11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(P)</w:t>
            </w:r>
          </w:p>
          <w:p w14:paraId="78217009" w14:textId="0F0A77D2" w:rsidR="00A12451" w:rsidRPr="00567E6E" w:rsidRDefault="0061419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, 14-16 h, dv. 11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(S)</w:t>
            </w:r>
          </w:p>
        </w:tc>
        <w:tc>
          <w:tcPr>
            <w:tcW w:w="2248" w:type="dxa"/>
            <w:gridSpan w:val="9"/>
            <w:shd w:val="clear" w:color="auto" w:fill="F2F2F2" w:themeFill="background1" w:themeFillShade="F2"/>
            <w:vAlign w:val="center"/>
          </w:tcPr>
          <w:p w14:paraId="35D3EF2C" w14:textId="77777777" w:rsidR="00453362" w:rsidRPr="00567E6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7E6E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2" w:type="dxa"/>
            <w:gridSpan w:val="7"/>
            <w:vAlign w:val="center"/>
          </w:tcPr>
          <w:p w14:paraId="1E8B4606" w14:textId="3052F874" w:rsidR="00453362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66433352" w14:textId="77777777" w:rsidTr="0061419E"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7FD0FBCA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755" w:type="dxa"/>
            <w:gridSpan w:val="8"/>
          </w:tcPr>
          <w:p w14:paraId="0F586EF8" w14:textId="42EF5508" w:rsidR="00453362" w:rsidRPr="00235995" w:rsidRDefault="006141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248" w:type="dxa"/>
            <w:gridSpan w:val="9"/>
            <w:shd w:val="clear" w:color="auto" w:fill="F2F2F2" w:themeFill="background1" w:themeFillShade="F2"/>
          </w:tcPr>
          <w:p w14:paraId="4EA5D9DD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2" w:type="dxa"/>
            <w:gridSpan w:val="7"/>
          </w:tcPr>
          <w:p w14:paraId="4BA3CED9" w14:textId="2E0D1D33" w:rsidR="00453362" w:rsidRPr="0017531F" w:rsidRDefault="0061419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6.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1509FF50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3B14BE7C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505" w:type="dxa"/>
            <w:gridSpan w:val="24"/>
            <w:vAlign w:val="center"/>
          </w:tcPr>
          <w:p w14:paraId="25DC71E4" w14:textId="0605B254" w:rsidR="00453362" w:rsidRPr="00C1564E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564E">
              <w:rPr>
                <w:rFonts w:ascii="Merriweather" w:hAnsi="Merriweather" w:cs="Times New Roman"/>
                <w:sz w:val="16"/>
                <w:szCs w:val="16"/>
              </w:rPr>
              <w:t>upisan studij povijesti umjetnosti</w:t>
            </w:r>
          </w:p>
        </w:tc>
      </w:tr>
      <w:tr w:rsidR="00453362" w:rsidRPr="0017531F" w14:paraId="45F953EC" w14:textId="77777777" w:rsidTr="002E1CE6">
        <w:tc>
          <w:tcPr>
            <w:tcW w:w="9288" w:type="dxa"/>
            <w:gridSpan w:val="25"/>
            <w:shd w:val="clear" w:color="auto" w:fill="D9D9D9" w:themeFill="background1" w:themeFillShade="D9"/>
          </w:tcPr>
          <w:p w14:paraId="3B945E7A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003DC3C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09156A44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505" w:type="dxa"/>
            <w:gridSpan w:val="24"/>
            <w:vAlign w:val="center"/>
          </w:tcPr>
          <w:p w14:paraId="159A6AE7" w14:textId="4A6049C8" w:rsidR="00453362" w:rsidRPr="0017531F" w:rsidRDefault="0061419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1419E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42EDAC78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0F24CC1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1" w:type="dxa"/>
            <w:gridSpan w:val="12"/>
            <w:vAlign w:val="center"/>
          </w:tcPr>
          <w:p w14:paraId="11B6E747" w14:textId="3A1CDEEF" w:rsidR="00453362" w:rsidRPr="0017531F" w:rsidRDefault="0061419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61419E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  <w:proofErr w:type="spellEnd"/>
          </w:p>
        </w:tc>
        <w:tc>
          <w:tcPr>
            <w:tcW w:w="1546" w:type="dxa"/>
            <w:gridSpan w:val="6"/>
            <w:shd w:val="clear" w:color="auto" w:fill="F2F2F2" w:themeFill="background1" w:themeFillShade="F2"/>
          </w:tcPr>
          <w:p w14:paraId="30D33C80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8" w:type="dxa"/>
            <w:gridSpan w:val="6"/>
            <w:vAlign w:val="center"/>
          </w:tcPr>
          <w:p w14:paraId="32C4CCB3" w14:textId="00A158E9" w:rsidR="00235995" w:rsidRPr="0017531F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EBEDB16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32FE4F5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505" w:type="dxa"/>
            <w:gridSpan w:val="24"/>
            <w:vAlign w:val="center"/>
          </w:tcPr>
          <w:p w14:paraId="6136649E" w14:textId="286C080A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3AFD9CB5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7AE7C516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1" w:type="dxa"/>
            <w:gridSpan w:val="12"/>
            <w:vAlign w:val="center"/>
          </w:tcPr>
          <w:p w14:paraId="2880E4FD" w14:textId="42B8EBBB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  <w:proofErr w:type="spellEnd"/>
          </w:p>
        </w:tc>
        <w:tc>
          <w:tcPr>
            <w:tcW w:w="1546" w:type="dxa"/>
            <w:gridSpan w:val="6"/>
            <w:shd w:val="clear" w:color="auto" w:fill="F2F2F2" w:themeFill="background1" w:themeFillShade="F2"/>
          </w:tcPr>
          <w:p w14:paraId="73DD8B7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8" w:type="dxa"/>
            <w:gridSpan w:val="6"/>
            <w:vAlign w:val="center"/>
          </w:tcPr>
          <w:p w14:paraId="153C07A2" w14:textId="408FE64A" w:rsidR="00235995" w:rsidRPr="0017531F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564E"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61419E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Pr="00C1564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61419E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Pr="00C1564E">
              <w:rPr>
                <w:rFonts w:ascii="Merriweather" w:hAnsi="Merriweather" w:cs="Times New Roman"/>
                <w:sz w:val="16"/>
                <w:szCs w:val="16"/>
              </w:rPr>
              <w:t xml:space="preserve"> h</w:t>
            </w:r>
          </w:p>
        </w:tc>
      </w:tr>
      <w:tr w:rsidR="00453362" w:rsidRPr="0017531F" w14:paraId="0D53BB72" w14:textId="77777777" w:rsidTr="002E1CE6">
        <w:tc>
          <w:tcPr>
            <w:tcW w:w="9288" w:type="dxa"/>
            <w:gridSpan w:val="25"/>
            <w:shd w:val="clear" w:color="auto" w:fill="D9D9D9" w:themeFill="background1" w:themeFillShade="D9"/>
          </w:tcPr>
          <w:p w14:paraId="5DE3F5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44DA635" w14:textId="77777777" w:rsidTr="0061419E">
        <w:tc>
          <w:tcPr>
            <w:tcW w:w="1783" w:type="dxa"/>
            <w:vMerge w:val="restart"/>
            <w:shd w:val="clear" w:color="auto" w:fill="F2F2F2" w:themeFill="background1" w:themeFillShade="F2"/>
            <w:vAlign w:val="center"/>
          </w:tcPr>
          <w:p w14:paraId="604ACB9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276" w:type="dxa"/>
            <w:gridSpan w:val="4"/>
            <w:vAlign w:val="center"/>
          </w:tcPr>
          <w:p w14:paraId="3071757D" w14:textId="3B9F4D4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</w:sdtPr>
              <w:sdtContent>
                <w:r w:rsidR="002323F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701" w:type="dxa"/>
            <w:gridSpan w:val="6"/>
            <w:vAlign w:val="center"/>
          </w:tcPr>
          <w:p w14:paraId="0BB50C23" w14:textId="35449BD9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</w:sdtPr>
              <w:sdtContent>
                <w:r w:rsidR="003E303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4" w:type="dxa"/>
            <w:gridSpan w:val="5"/>
            <w:vAlign w:val="center"/>
          </w:tcPr>
          <w:p w14:paraId="3B9F5862" w14:textId="7B4DDD9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:showingPlcHdr/>
              </w:sdtPr>
              <w:sdtContent>
                <w:r w:rsidR="00E4710D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   </w:t>
                </w:r>
              </w:sdtContent>
            </w:sdt>
            <w:r w:rsidR="00E4710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46322265"/>
              </w:sdtPr>
              <w:sdtContent>
                <w:r w:rsidR="00E4710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6" w:type="dxa"/>
            <w:gridSpan w:val="7"/>
            <w:vAlign w:val="center"/>
          </w:tcPr>
          <w:p w14:paraId="6B0E6DE2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58" w:type="dxa"/>
            <w:gridSpan w:val="2"/>
            <w:vAlign w:val="center"/>
          </w:tcPr>
          <w:p w14:paraId="239A5F7B" w14:textId="22A42B39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1148895121"/>
                  </w:sdtPr>
                  <w:sdtContent>
                    <w:r w:rsidR="0061419E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08E83F96" w14:textId="77777777" w:rsidTr="0061419E">
        <w:tc>
          <w:tcPr>
            <w:tcW w:w="1783" w:type="dxa"/>
            <w:vMerge/>
            <w:shd w:val="clear" w:color="auto" w:fill="F2F2F2" w:themeFill="background1" w:themeFillShade="F2"/>
          </w:tcPr>
          <w:p w14:paraId="61EE25C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82B498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701" w:type="dxa"/>
            <w:gridSpan w:val="6"/>
            <w:vAlign w:val="center"/>
          </w:tcPr>
          <w:p w14:paraId="7FB0E03C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4" w:type="dxa"/>
            <w:gridSpan w:val="5"/>
            <w:vAlign w:val="center"/>
          </w:tcPr>
          <w:p w14:paraId="3F976B5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6" w:type="dxa"/>
            <w:gridSpan w:val="7"/>
            <w:vAlign w:val="center"/>
          </w:tcPr>
          <w:p w14:paraId="2EFDA0B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58" w:type="dxa"/>
            <w:gridSpan w:val="2"/>
            <w:vAlign w:val="center"/>
          </w:tcPr>
          <w:p w14:paraId="530BD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10CF14A6" w14:textId="77777777" w:rsidTr="0061419E">
        <w:tc>
          <w:tcPr>
            <w:tcW w:w="3059" w:type="dxa"/>
            <w:gridSpan w:val="5"/>
            <w:shd w:val="clear" w:color="auto" w:fill="F2F2F2" w:themeFill="background1" w:themeFillShade="F2"/>
          </w:tcPr>
          <w:p w14:paraId="50DC1C95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29" w:type="dxa"/>
            <w:gridSpan w:val="20"/>
            <w:vAlign w:val="center"/>
          </w:tcPr>
          <w:p w14:paraId="2E5EF17C" w14:textId="1B582A2A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umjetnosti tijekom razdoblja romanike uz kritičko razumijevanje osnovnih fenomena i prepoznavanje temeljnih djela likovnih umjetnosti i poznavanje najvažnijih djela arhitekture, skulpture, slikarstva i prim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jenjenih umjetnosti.</w:t>
            </w:r>
          </w:p>
          <w:p w14:paraId="0B62F166" w14:textId="7777777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8731F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6DD3973D" w14:textId="3078F98B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- identificirati temeljne karakteristike stila razdoblja,</w:t>
            </w:r>
          </w:p>
          <w:p w14:paraId="58DC5557" w14:textId="77777777" w:rsid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- analizirati i kritički prosuditi likovna djela i arhitekturu razdoblja uz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20E72F6" w14:textId="77777777" w:rsid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primjenu relevantnih znanja i vještina stečenih na kolegijima prve godine </w:t>
            </w:r>
          </w:p>
          <w:p w14:paraId="695E0069" w14:textId="45541318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studija,</w:t>
            </w:r>
          </w:p>
          <w:p w14:paraId="5642A2B8" w14:textId="3A817693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- objasniti osnovne oblikovne i stilske fenomene razdoblja,</w:t>
            </w:r>
          </w:p>
          <w:p w14:paraId="20B2E30D" w14:textId="77777777" w:rsid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- komparirati načine manifestiranja stilskih odlika na različitim </w:t>
            </w:r>
          </w:p>
          <w:p w14:paraId="5569603B" w14:textId="5A1DB6B2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umjetničkim djelima i spomenicima,</w:t>
            </w:r>
          </w:p>
          <w:p w14:paraId="469DAD25" w14:textId="7777777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   </w:t>
            </w:r>
          </w:p>
          <w:p w14:paraId="274157B9" w14:textId="2A084BFE" w:rsidR="00310F9A" w:rsidRPr="006A34DA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    prema unaprijed određenoj metodologiji.</w:t>
            </w:r>
          </w:p>
        </w:tc>
      </w:tr>
      <w:tr w:rsidR="00310F9A" w:rsidRPr="0017531F" w14:paraId="2C084D40" w14:textId="77777777" w:rsidTr="0061419E">
        <w:tc>
          <w:tcPr>
            <w:tcW w:w="3059" w:type="dxa"/>
            <w:gridSpan w:val="5"/>
            <w:shd w:val="clear" w:color="auto" w:fill="F2F2F2" w:themeFill="background1" w:themeFillShade="F2"/>
          </w:tcPr>
          <w:p w14:paraId="7357DFDF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229" w:type="dxa"/>
            <w:gridSpan w:val="20"/>
            <w:vAlign w:val="center"/>
          </w:tcPr>
          <w:p w14:paraId="3294C60E" w14:textId="6C8A7D27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će:</w:t>
            </w:r>
          </w:p>
          <w:p w14:paraId="107EC61B" w14:textId="77777777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>identificirati temeljne karakteristike stila u djelima likovnih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 xml:space="preserve">umjetnosti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</w:t>
            </w:r>
          </w:p>
          <w:p w14:paraId="6A82A411" w14:textId="77777777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>i arhitekture stilskog razdoblja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30DD0B1A" w14:textId="7FAF9EB4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</w:t>
            </w:r>
            <w:r w:rsidR="00130C6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>klasificirati osnovne sadržaje u jasne opisne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 xml:space="preserve">kategorije </w:t>
            </w:r>
          </w:p>
          <w:p w14:paraId="2AFF9FA4" w14:textId="77777777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 xml:space="preserve">relevantne za povijest arhitekture i likovnih umjetnosti, a potom je zorno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2B9C1D16" w14:textId="17F0322A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>prezentirati</w:t>
            </w:r>
            <w:r w:rsidR="0061419E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1F14ABE9" w14:textId="77777777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>usvojiti i primijeniti osnovnu metodologiju komparativne analize i</w:t>
            </w:r>
          </w:p>
          <w:p w14:paraId="7713D817" w14:textId="74C1256F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  <w:r w:rsidRPr="008A766F">
              <w:rPr>
                <w:rFonts w:ascii="Merriweather" w:hAnsi="Merriweather" w:cs="Times New Roman"/>
                <w:sz w:val="16"/>
                <w:szCs w:val="16"/>
              </w:rPr>
              <w:t>argumentacije na temelju promatranja i promišljanja umjetničkog djela</w:t>
            </w:r>
            <w:r w:rsidR="0061419E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4F55F160" w14:textId="77777777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 xml:space="preserve">steći vještine prepoznavanja, analiziranja i interpretiranja određenih </w:t>
            </w:r>
          </w:p>
          <w:p w14:paraId="2F19D601" w14:textId="77777777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 xml:space="preserve">likovnih ili arhitektonskih fenomena ili djela te primijeniti stečeno znanje </w:t>
            </w:r>
          </w:p>
          <w:p w14:paraId="0D33ADF2" w14:textId="77777777" w:rsidR="00B94A6B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 xml:space="preserve">u rješavanju istraživačkih problema u stručnim radovima odgovarajuće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D34575D" w14:textId="30C60BA9" w:rsidR="00310F9A" w:rsidRPr="006A34DA" w:rsidRDefault="00B94A6B" w:rsidP="00B94A6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>složenosti</w:t>
            </w:r>
            <w:r w:rsidR="0061419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6844A09C" w14:textId="77777777" w:rsidTr="002E1CE6">
        <w:tc>
          <w:tcPr>
            <w:tcW w:w="9288" w:type="dxa"/>
            <w:gridSpan w:val="25"/>
            <w:shd w:val="clear" w:color="auto" w:fill="D9D9D9" w:themeFill="background1" w:themeFillShade="D9"/>
          </w:tcPr>
          <w:p w14:paraId="5588482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60F54279" w14:textId="77777777" w:rsidTr="0061419E">
        <w:trPr>
          <w:trHeight w:val="190"/>
        </w:trPr>
        <w:tc>
          <w:tcPr>
            <w:tcW w:w="1783" w:type="dxa"/>
            <w:vMerge w:val="restart"/>
            <w:shd w:val="clear" w:color="auto" w:fill="F2F2F2" w:themeFill="background1" w:themeFillShade="F2"/>
            <w:vAlign w:val="center"/>
          </w:tcPr>
          <w:p w14:paraId="2BD27377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276" w:type="dxa"/>
            <w:gridSpan w:val="4"/>
            <w:vAlign w:val="center"/>
          </w:tcPr>
          <w:p w14:paraId="43A45A32" w14:textId="68AAA53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r w:rsidR="006A34DA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701" w:type="dxa"/>
            <w:gridSpan w:val="6"/>
            <w:vAlign w:val="center"/>
          </w:tcPr>
          <w:p w14:paraId="13251253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4" w:type="dxa"/>
            <w:gridSpan w:val="5"/>
            <w:vAlign w:val="center"/>
          </w:tcPr>
          <w:p w14:paraId="103CABAF" w14:textId="6F5FD71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525289699"/>
                  </w:sdtPr>
                  <w:sdtContent>
                    <w:r w:rsidR="0061419E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X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6" w:type="dxa"/>
            <w:gridSpan w:val="7"/>
            <w:vAlign w:val="center"/>
          </w:tcPr>
          <w:p w14:paraId="02930E87" w14:textId="75882FA4" w:rsidR="00FC2198" w:rsidRPr="0017531F" w:rsidRDefault="0061419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1419E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1419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kontinuirana evaluacija</w:t>
            </w:r>
          </w:p>
        </w:tc>
        <w:tc>
          <w:tcPr>
            <w:tcW w:w="1558" w:type="dxa"/>
            <w:gridSpan w:val="2"/>
            <w:vAlign w:val="center"/>
          </w:tcPr>
          <w:p w14:paraId="5EA0FC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2A0AB691" w14:textId="77777777" w:rsidTr="0061419E">
        <w:trPr>
          <w:trHeight w:val="190"/>
        </w:trPr>
        <w:tc>
          <w:tcPr>
            <w:tcW w:w="1783" w:type="dxa"/>
            <w:vMerge/>
            <w:shd w:val="clear" w:color="auto" w:fill="F2F2F2" w:themeFill="background1" w:themeFillShade="F2"/>
          </w:tcPr>
          <w:p w14:paraId="3C040D8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2889BC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701" w:type="dxa"/>
            <w:gridSpan w:val="6"/>
            <w:vAlign w:val="center"/>
          </w:tcPr>
          <w:p w14:paraId="4DCD4563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4" w:type="dxa"/>
            <w:gridSpan w:val="5"/>
            <w:vAlign w:val="center"/>
          </w:tcPr>
          <w:p w14:paraId="56EBB8DD" w14:textId="4032C4A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6" w:type="dxa"/>
            <w:gridSpan w:val="7"/>
            <w:vAlign w:val="center"/>
          </w:tcPr>
          <w:p w14:paraId="2C1FD539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58" w:type="dxa"/>
            <w:gridSpan w:val="2"/>
            <w:vAlign w:val="center"/>
          </w:tcPr>
          <w:p w14:paraId="5C43A480" w14:textId="51DC25F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FA58D9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3CC10301" w14:textId="77777777" w:rsidTr="0061419E">
        <w:trPr>
          <w:trHeight w:val="190"/>
        </w:trPr>
        <w:tc>
          <w:tcPr>
            <w:tcW w:w="1783" w:type="dxa"/>
            <w:vMerge/>
            <w:shd w:val="clear" w:color="auto" w:fill="F2F2F2" w:themeFill="background1" w:themeFillShade="F2"/>
          </w:tcPr>
          <w:p w14:paraId="780A9A0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9C34DEA" w14:textId="5E029A4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701" w:type="dxa"/>
            <w:gridSpan w:val="6"/>
            <w:vAlign w:val="center"/>
          </w:tcPr>
          <w:p w14:paraId="6490E857" w14:textId="1DB5BFB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8D250A">
                  <w:rPr>
                    <w:rFonts w:ascii="Segoe UI Symbol" w:hAnsi="Segoe UI Symbol" w:cs="Segoe UI Symbol"/>
                    <w:sz w:val="16"/>
                    <w:szCs w:val="16"/>
                  </w:rPr>
                  <w:t>X</w:t>
                </w:r>
              </w:sdtContent>
            </w:sdt>
            <w:r w:rsidR="00FC2198" w:rsidRPr="007B287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4" w:type="dxa"/>
            <w:gridSpan w:val="5"/>
            <w:vAlign w:val="center"/>
          </w:tcPr>
          <w:p w14:paraId="262E45BF" w14:textId="1CE5222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44" w:type="dxa"/>
            <w:gridSpan w:val="9"/>
            <w:vAlign w:val="center"/>
          </w:tcPr>
          <w:p w14:paraId="583678B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26869" w:rsidRPr="0017531F" w14:paraId="323CC2EB" w14:textId="77777777" w:rsidTr="00726869">
        <w:tc>
          <w:tcPr>
            <w:tcW w:w="9288" w:type="dxa"/>
            <w:gridSpan w:val="25"/>
            <w:shd w:val="clear" w:color="auto" w:fill="D9D9D9" w:themeFill="background1" w:themeFillShade="D9"/>
          </w:tcPr>
          <w:p w14:paraId="74A327DA" w14:textId="77777777" w:rsidR="00726869" w:rsidRPr="0017531F" w:rsidRDefault="0072686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154F5C99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539D1BF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505" w:type="dxa"/>
            <w:gridSpan w:val="24"/>
            <w:vAlign w:val="center"/>
          </w:tcPr>
          <w:p w14:paraId="281377F4" w14:textId="7777777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>Studenti su dužni odslušati najmanje 70% predavanja te sudjelovati u radu i diskusiji na najmanje 70% seminara (u slučaju kolizije 40% predavanja i 40% seminara).</w:t>
            </w:r>
          </w:p>
          <w:p w14:paraId="5BB3A1B4" w14:textId="040D7728" w:rsidR="00FC2198" w:rsidRPr="00DC282A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dužni izraditi </w:t>
            </w:r>
            <w:r w:rsidR="003C6E9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dva 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>seminarsk</w:t>
            </w:r>
            <w:r w:rsidR="003C6E91">
              <w:rPr>
                <w:rFonts w:ascii="Merriweather" w:hAnsi="Merriweather" w:cs="Times New Roman"/>
                <w:iCs/>
                <w:sz w:val="16"/>
                <w:szCs w:val="16"/>
              </w:rPr>
              <w:t>a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rad</w:t>
            </w:r>
            <w:r w:rsidR="003C6E91">
              <w:rPr>
                <w:rFonts w:ascii="Merriweather" w:hAnsi="Merriweather" w:cs="Times New Roman"/>
                <w:iCs/>
                <w:sz w:val="16"/>
                <w:szCs w:val="16"/>
              </w:rPr>
              <w:t>a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u pismenom obliku (</w:t>
            </w:r>
            <w:r w:rsidR="00E4710D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12 – 15 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kartica teksta), te </w:t>
            </w:r>
            <w:r w:rsidR="003C6E91">
              <w:rPr>
                <w:rFonts w:ascii="Merriweather" w:hAnsi="Merriweather" w:cs="Times New Roman"/>
                <w:iCs/>
                <w:sz w:val="16"/>
                <w:szCs w:val="16"/>
              </w:rPr>
              <w:t>ih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prezentirati u vidu usmenog izlaganja u trajanju do </w:t>
            </w:r>
            <w:r w:rsidR="003C6E91">
              <w:rPr>
                <w:rFonts w:ascii="Merriweather" w:hAnsi="Merriweather" w:cs="Times New Roman"/>
                <w:iCs/>
                <w:sz w:val="16"/>
                <w:szCs w:val="16"/>
              </w:rPr>
              <w:t>40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minuta.</w:t>
            </w:r>
          </w:p>
        </w:tc>
      </w:tr>
      <w:tr w:rsidR="00FC2198" w:rsidRPr="0017531F" w14:paraId="03B7AF31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20A003C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27" w:type="dxa"/>
            <w:gridSpan w:val="9"/>
          </w:tcPr>
          <w:p w14:paraId="35BD5A29" w14:textId="29CB69D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</w:sdtPr>
              <w:sdtContent>
                <w:r w:rsidR="007268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024" w:type="dxa"/>
            <w:gridSpan w:val="7"/>
          </w:tcPr>
          <w:p w14:paraId="3C389636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54" w:type="dxa"/>
            <w:gridSpan w:val="8"/>
          </w:tcPr>
          <w:p w14:paraId="61E75BC0" w14:textId="761B9DA1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</w:sdtPr>
              <w:sdtContent>
                <w:r w:rsidR="007268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26869" w:rsidRPr="0017531F" w14:paraId="7773921F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38C8A77E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27" w:type="dxa"/>
            <w:gridSpan w:val="9"/>
            <w:vAlign w:val="center"/>
          </w:tcPr>
          <w:p w14:paraId="04CE6B90" w14:textId="0CCEA39C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 xml:space="preserve">naknadno </w:t>
            </w:r>
            <w:r>
              <w:rPr>
                <w:rFonts w:ascii="Merriweather" w:hAnsi="Merriweather" w:cs="Times New Roman"/>
                <w:sz w:val="16"/>
                <w:szCs w:val="16"/>
              </w:rPr>
              <w:t>objavljeni na web stranici Odjela</w:t>
            </w:r>
          </w:p>
        </w:tc>
        <w:tc>
          <w:tcPr>
            <w:tcW w:w="2024" w:type="dxa"/>
            <w:gridSpan w:val="7"/>
            <w:vAlign w:val="center"/>
          </w:tcPr>
          <w:p w14:paraId="7E011E2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54" w:type="dxa"/>
            <w:gridSpan w:val="8"/>
            <w:vAlign w:val="center"/>
          </w:tcPr>
          <w:p w14:paraId="0BEF53EE" w14:textId="10B107D3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objavljeni na web stranici Odjela</w:t>
            </w:r>
          </w:p>
        </w:tc>
      </w:tr>
      <w:tr w:rsidR="0061419E" w:rsidRPr="0017531F" w14:paraId="019737B8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27B9A61A" w14:textId="77777777" w:rsidR="0061419E" w:rsidRPr="0017531F" w:rsidRDefault="0061419E" w:rsidP="0061419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505" w:type="dxa"/>
            <w:gridSpan w:val="24"/>
            <w:vAlign w:val="center"/>
          </w:tcPr>
          <w:p w14:paraId="1556FE14" w14:textId="77777777" w:rsidR="0061419E" w:rsidRPr="003D2ECC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3D2EC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UVJETI RAZVOJA</w:t>
            </w:r>
          </w:p>
          <w:p w14:paraId="455DFA3D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Porast populacije. Razvoj gradova. Hodočasnički pohodi. Križarski ratovi. Uloga </w:t>
            </w:r>
            <w:r w:rsidRPr="008C3082">
              <w:rPr>
                <w:rFonts w:ascii="Merriweather" w:eastAsia="MS Gothic" w:hAnsi="Merriweather" w:cs="Times New Roman"/>
                <w:sz w:val="16"/>
                <w:szCs w:val="16"/>
              </w:rPr>
              <w:t>benediktinskih redova.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155E01C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68365DF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ROMANIČKA ARHITEKTURA</w:t>
            </w:r>
          </w:p>
          <w:p w14:paraId="49E7CB5E" w14:textId="0148D861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Francuskoj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Burgundija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(Saint-Bénigne u Dijonu,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Philibert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Tournusu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Madel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ine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Vézelay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Saint-Pierre-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-Saint-Paul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Cluny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Hugues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Paray-le-Monialu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ci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tercitska opatija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Fontenay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4710D"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Centralna Francuska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Benoît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-sur-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Loire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4710D"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Zapadna Francuska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(Notre-Dame-la-Grande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Poitiersu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Hilaire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Poitiersu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Saint-Savin-sur-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Gartempe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Saint-Front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Périgueuxu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Angoulêmeu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Languedoc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Sernin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Toulouseu, Sainte-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Foy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Conquesu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Miquel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Cuixà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Martí del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Canigó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4710D"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Auvergne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(Notre-Dame-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-Port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Clermont-Ferrandu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Notre-Dame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Puy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Saint-Michel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d'Aiguilhe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Puy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4710D"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Provansa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katedreala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Arlesu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opatijska crkva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Montmajour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tercitska opatija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Sénanqueu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4710D"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Ile</w:t>
            </w:r>
            <w:proofErr w:type="spellEnd"/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-de-France i Sjeveroistočna Francuska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Germain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des-Prés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Parisu, Saint-Rémi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Reimsu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E4710D"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Normandija i </w:t>
            </w:r>
            <w:proofErr w:type="spellStart"/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Bretagna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Jumièges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Étienne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Caenu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Trinité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Caenu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Mont-Saint-Michel)</w:t>
            </w:r>
            <w:r w:rsidR="00E4710D"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70E62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Profana arhitektura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(Pont-Saint-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Bénézet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Avignonu, gradska vijećnica u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Antoninu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romaničke kuće u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Gilles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-Gardu).</w:t>
            </w:r>
          </w:p>
          <w:p w14:paraId="5C71A732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27FF09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Engleskoj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Najvažniji spomenici (katedrala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Canterbury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John's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Chapel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London Toweru, opatijska crkva u St.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Albansu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Southwellu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Durhamu,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Ely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Holy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Sepulcre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Cambridgeu).</w:t>
            </w:r>
          </w:p>
          <w:p w14:paraId="0C6FB5E5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4A1B974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Njemačkoj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Najvažniji spomenici (St. Michael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crkva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premonstratenškog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samostana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Jerichowu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Bambergu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Speyeru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Mainzu,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Wormsu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katedrala u Trieru, opatijska crkva Maria-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Laach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Maria im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Kapitol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Kölnu).</w:t>
            </w:r>
          </w:p>
          <w:p w14:paraId="3B5477E0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8792F5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Italiji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8B017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Sjeverna Italija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Ambrogio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Milanu,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Abbondio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Comu, kompleks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Parmi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katedrala u Modeni, San Marco u Veneciji, San Zeno u Veroni)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8B017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Sred</w:t>
            </w:r>
            <w:r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iš</w:t>
            </w:r>
            <w:r w:rsidRPr="008B017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nja Italija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Lucci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kompleks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krstionica katedrale u Firenci,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Miniato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Monte u Firenci,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Ciriaco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Anconi)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;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8B0173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Južna Italija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Nicol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Bariju,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Monrealeu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161D9EE4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9655B29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Španjolskoj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Najvažniji spomenici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Santiago de Compostel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Climent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Taüllu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Taüllu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Pere de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Galligants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Ripollu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Santo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Sepulcro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Torres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del Rìo,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Iglesia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la Vera-Cruz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Segoviji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 Martin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Fromisti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zidine Avile).</w:t>
            </w:r>
          </w:p>
          <w:p w14:paraId="1066EE91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7DAECC4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ostalim zemljama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Najvažniji spomenici (katedrala u Gurku,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Tournai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Lund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Borgund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Coimbri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Pečuhu, Sv.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Tripun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Kotoru).</w:t>
            </w:r>
          </w:p>
          <w:p w14:paraId="04BA0EF9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DD0BEB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ROMANIČKA SKULPTURA</w:t>
            </w:r>
          </w:p>
          <w:p w14:paraId="6B1F2FAD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Francuskoj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Najznačajniji kompleksi (Saint-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Genis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des-Fontaines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Serinin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Toulouseu, Saint-Pierre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Moissacu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Foy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Conquesu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Notre-Dame-la-Grande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Poitiersu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Saint-Pierre-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-Paul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Cluny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Saint-Lazare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Autunu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Madel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ine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Vezelay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Gilles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-Gard,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Trophime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Arlesu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Bernardus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Gelduinus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Gislebertus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2675030D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202BF4B" w14:textId="77777777" w:rsidR="0061419E" w:rsidRPr="00CD2DD9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lastRenderedPageBreak/>
              <w:t>- Skulptura u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Engleskoj: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Najznačajniji kompleksi (katedrala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Canterburyju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Chicesteru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nekadašnja opatijska crkva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Malmesburyju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Mary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St. David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Kilpeku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E719B93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76A5602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Italiji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Skulptura u kamenu - najznačajniji kompleksi (katedrala u Modeni, San Zeno u Veroni, katedrala u Ferrari,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Parmi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 Marco u Veneciji, katedral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Anconi,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Nicol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Bariju,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Monrealeu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Skulptura u bronci (Verona,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Monreale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Wiligelmo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Nicolao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Bonanus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Barisanus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Trani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Benedetto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Antelami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65724B17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CB78C51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Španjolskoj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Skulptura u kamenu - najznačajniji kompleksi (Santiago de Compostela, klaustar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Ripollu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Santo Domingo u Silosu). Skulptura u drvu (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Joan de les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Abadesses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Muzej katalonske umjetnosti u Barceloni).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Najznačajniji skulptor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 (majstor Mateo).</w:t>
            </w:r>
          </w:p>
          <w:p w14:paraId="588EECE5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E22F590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C30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ostalim zemljama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(crkva Sv.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Bartolomeja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Liegeu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Braunschweigu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Maria im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Capitol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Kölnu, katedrala u Gurku).</w:t>
            </w:r>
          </w:p>
          <w:p w14:paraId="1E33967E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2118F2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ROMANIČKO SLIKARSTVO</w:t>
            </w:r>
          </w:p>
          <w:p w14:paraId="5CC6C617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Francuskoj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Freske (Notre-Dame u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Chefu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Château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Moines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Berze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-la-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Villeu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Saint-Savin-sur-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Gartempe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Vitraji (katedrala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Tapiserije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tapiserija iz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Bayeaux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50AA59D0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446B43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Španjolskoj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Freske (Muzej katalonske umjetnosti u Barceloni 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Tahull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Sorpe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La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d'Urgell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Muzej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Prado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Mardidu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Maderuelo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Isidoro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Leonu - grobnica kraljeva). Slike na drvu (Muzej katalonske umjetnosti u Barceloni -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Ix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Durro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Avià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Cardet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Minijature (Biblioteka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Burgo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Osma, Muzej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Tapiserije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tapiserija </w:t>
            </w:r>
            <w:r w:rsidRPr="004E6232">
              <w:rPr>
                <w:rFonts w:ascii="Merriweather" w:eastAsia="MS Gothic" w:hAnsi="Merriweather" w:cs="Times New Roman"/>
                <w:sz w:val="16"/>
                <w:szCs w:val="16"/>
              </w:rPr>
              <w:t>Stvaranja svijeta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05D3B5FF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5F9A425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Italiji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(San Pietro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Monte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Civateu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Sant'Angelo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Formis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Capui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Clemente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Rimu, Santi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Quattro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Coronati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Rimu,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Anagniju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Aquile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 Marco u Veneciji).</w:t>
            </w:r>
          </w:p>
          <w:p w14:paraId="751AF53B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63ED7D0" w14:textId="77777777" w:rsidR="0061419E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ostalim zemljama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Canterbury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biskupska kapela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Idensenu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Michael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katedrala u Gurku).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Iluminirani rukopisi.</w:t>
            </w:r>
          </w:p>
          <w:p w14:paraId="53EA184F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6B36F0E" w14:textId="77777777" w:rsidR="0061419E" w:rsidRPr="007A36F3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PRIMIJENJENA UMJETNOST</w:t>
            </w:r>
          </w:p>
          <w:p w14:paraId="1825EA38" w14:textId="3CB85C8E" w:rsidR="0061419E" w:rsidRPr="0017531F" w:rsidRDefault="0061419E" w:rsidP="0061419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Zlatarstvo (Nicolas de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Verdun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Tekstil. Staklarstvo.</w:t>
            </w:r>
          </w:p>
        </w:tc>
      </w:tr>
      <w:tr w:rsidR="00726869" w:rsidRPr="0017531F" w14:paraId="46BD0232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21414B5D" w14:textId="77777777" w:rsidR="00726869" w:rsidRPr="00A86BEA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86BE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505" w:type="dxa"/>
            <w:gridSpan w:val="24"/>
          </w:tcPr>
          <w:p w14:paraId="51904BC3" w14:textId="55AA9883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Uvod, program, literatura.</w:t>
            </w:r>
          </w:p>
          <w:p w14:paraId="27B76A8F" w14:textId="3A1A994A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Vrijeme romanike. Arhitektonski oblici.</w:t>
            </w:r>
          </w:p>
          <w:p w14:paraId="427FA6F2" w14:textId="36C76E35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Francuskoj.</w:t>
            </w:r>
          </w:p>
          <w:p w14:paraId="36347831" w14:textId="11E53C99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Engleskoj i Njemačkoj.</w:t>
            </w:r>
          </w:p>
          <w:p w14:paraId="15F3C752" w14:textId="1018F8DA" w:rsid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Italiji.</w:t>
            </w:r>
          </w:p>
          <w:p w14:paraId="290F8369" w14:textId="1B1BDB9B" w:rsidR="00291C78" w:rsidRPr="00A86BEA" w:rsidRDefault="00291C78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Španjolskoj.</w:t>
            </w:r>
          </w:p>
          <w:p w14:paraId="44324E42" w14:textId="41B887C0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ostalim zemljama.</w:t>
            </w:r>
          </w:p>
          <w:p w14:paraId="58F12007" w14:textId="47D90A69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Francuskoj (1. dio).</w:t>
            </w:r>
          </w:p>
          <w:p w14:paraId="35669585" w14:textId="2B741013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Francuskoj (2. dio)</w:t>
            </w:r>
            <w:r w:rsidR="00291C78">
              <w:rPr>
                <w:rFonts w:ascii="Merriweather" w:eastAsia="MS Gothic" w:hAnsi="Merriweather" w:cs="Times New Roman"/>
                <w:sz w:val="16"/>
                <w:szCs w:val="16"/>
              </w:rPr>
              <w:t>; Romanička skulptura u Engleskoj.</w:t>
            </w:r>
          </w:p>
          <w:p w14:paraId="3B82D526" w14:textId="673E5EB9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Italiji.</w:t>
            </w:r>
          </w:p>
          <w:p w14:paraId="2537F7BC" w14:textId="529FD5E8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Romanička skulptura u </w:t>
            </w:r>
            <w:r w:rsidR="00291C78">
              <w:rPr>
                <w:rFonts w:ascii="Merriweather" w:eastAsia="MS Gothic" w:hAnsi="Merriweather" w:cs="Times New Roman"/>
                <w:sz w:val="16"/>
                <w:szCs w:val="16"/>
              </w:rPr>
              <w:t>Španjolskoj</w:t>
            </w: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F27B478" w14:textId="2FF0ABC3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ostalim zemljama</w:t>
            </w:r>
          </w:p>
          <w:p w14:paraId="6143633E" w14:textId="7D38ABBA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  <w:r w:rsidR="00291C78">
              <w:rPr>
                <w:rFonts w:ascii="Merriweather" w:eastAsia="MS Gothic" w:hAnsi="Merriweather" w:cs="Times New Roman"/>
                <w:sz w:val="16"/>
                <w:szCs w:val="16"/>
              </w:rPr>
              <w:t>u Francuskoj i Engleskoj</w:t>
            </w: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14320E8" w14:textId="6EB1D445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  <w:r w:rsidR="00291C78">
              <w:rPr>
                <w:rFonts w:ascii="Merriweather" w:eastAsia="MS Gothic" w:hAnsi="Merriweather" w:cs="Times New Roman"/>
                <w:sz w:val="16"/>
                <w:szCs w:val="16"/>
              </w:rPr>
              <w:t>u ostalim zemljama</w:t>
            </w: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A3AA447" w14:textId="609D8FE1" w:rsidR="00726869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romanike.</w:t>
            </w:r>
          </w:p>
        </w:tc>
      </w:tr>
      <w:tr w:rsidR="00726869" w:rsidRPr="0017531F" w14:paraId="66C299FE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5C0A202A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505" w:type="dxa"/>
            <w:gridSpan w:val="24"/>
            <w:vAlign w:val="center"/>
          </w:tcPr>
          <w:p w14:paraId="4278445D" w14:textId="68D7C8A5" w:rsidR="00DD6DB8" w:rsidRPr="003D7237" w:rsidRDefault="00130E4D" w:rsidP="00DD6D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Xavier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Barral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Altet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Towns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Cathedrals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Monasteries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Köln, 1998. (str. 1- 237.)</w:t>
            </w:r>
          </w:p>
          <w:p w14:paraId="377C393B" w14:textId="41E052F0" w:rsidR="00DD6DB8" w:rsidRPr="003D7237" w:rsidRDefault="00DD6DB8" w:rsidP="00DD6DB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Kenneth John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Conant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Carolingian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1993. </w:t>
            </w:r>
            <w:r w:rsidR="00D132C9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(str. 107-465)</w:t>
            </w:r>
          </w:p>
          <w:p w14:paraId="4B7E5284" w14:textId="77777777" w:rsidR="00E2547B" w:rsidRPr="003D7237" w:rsidRDefault="00130E4D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Hans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Erih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Kubah - Peter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Bloh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Romanička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,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Novi Sad, 1974. (str. 1-282.)</w:t>
            </w:r>
          </w:p>
          <w:p w14:paraId="671C697E" w14:textId="77777777" w:rsidR="00DD6DB8" w:rsidRPr="003D7237" w:rsidRDefault="00DD6DB8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Rolf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Toman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), Berlin, 2007. (str. 1-468.)</w:t>
            </w:r>
          </w:p>
          <w:p w14:paraId="0B80C999" w14:textId="3DE5FEB6" w:rsidR="007B1872" w:rsidRPr="003D7237" w:rsidRDefault="007B1872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Bernhard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Rupreht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Romanička skulptura u Francuskoj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Beograd, 1979.</w:t>
            </w:r>
          </w:p>
        </w:tc>
      </w:tr>
      <w:tr w:rsidR="00726869" w:rsidRPr="0017531F" w14:paraId="6914C13F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529A93F1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505" w:type="dxa"/>
            <w:gridSpan w:val="24"/>
            <w:vAlign w:val="center"/>
          </w:tcPr>
          <w:p w14:paraId="33B5DE97" w14:textId="20357073" w:rsidR="007B1872" w:rsidRPr="003D7237" w:rsidRDefault="007B1872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Marcel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F4986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athedrals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F4986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bbeys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London</w:t>
            </w:r>
            <w:r w:rsidR="00BF4986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BF4986" w:rsidRPr="003D7237">
              <w:rPr>
                <w:rFonts w:ascii="Times New Roman" w:eastAsia="MS Gothic" w:hAnsi="Times New Roman" w:cs="Times New Roman"/>
                <w:sz w:val="16"/>
                <w:szCs w:val="16"/>
              </w:rPr>
              <w:t>‎</w:t>
            </w:r>
            <w:r w:rsidR="00BF4986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 House </w:t>
            </w:r>
            <w:proofErr w:type="spellStart"/>
            <w:r w:rsidR="00BF4986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BF4986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Maxwell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1966.</w:t>
            </w:r>
          </w:p>
          <w:p w14:paraId="11DE0F1E" w14:textId="0EAD66A6" w:rsidR="00AC08EA" w:rsidRPr="003D7237" w:rsidRDefault="00AC08EA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Marcel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Michel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Pobé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Joseph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Gantner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Gallia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F4986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omanica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monumentalna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romanike u Francuskoj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Beograd, 1964. (ili izdanje na francuskom jeziku: Marcel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Michel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Pobé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Joseph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Gantner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L'Art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Monumental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Roman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en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Paris</w:t>
            </w:r>
            <w:r w:rsidR="00BF4986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Les </w:t>
            </w:r>
            <w:proofErr w:type="spellStart"/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Editions</w:t>
            </w:r>
            <w:proofErr w:type="spellEnd"/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Braun </w:t>
            </w:r>
            <w:proofErr w:type="spellStart"/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Cie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1955.)</w:t>
            </w:r>
          </w:p>
          <w:p w14:paraId="46A98D23" w14:textId="6FE26683" w:rsidR="00E05637" w:rsidRPr="003D7237" w:rsidRDefault="00E05637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Xavier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Barral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Altet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Protiv Romanike? Esej o pronađenoj prošlosti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Zagreb, 2009.</w:t>
            </w:r>
          </w:p>
          <w:p w14:paraId="5B83A29A" w14:textId="545877A7" w:rsidR="00AC08EA" w:rsidRPr="003D7237" w:rsidRDefault="00AC08EA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Harald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Busch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Germania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romanica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monumentalna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romanike u Srednjoj Evropi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Beograd, 1965.</w:t>
            </w:r>
          </w:p>
          <w:p w14:paraId="60F32D7D" w14:textId="10FBD8CB" w:rsidR="00AC08EA" w:rsidRPr="003D7237" w:rsidRDefault="00AC08EA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Heinrich Decker,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Italy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London</w:t>
            </w:r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="004F1A45" w:rsidRPr="003D7237">
              <w:t xml:space="preserve"> </w:t>
            </w:r>
            <w:proofErr w:type="spellStart"/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Thames</w:t>
            </w:r>
            <w:proofErr w:type="spellEnd"/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Hudson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1960.</w:t>
            </w:r>
          </w:p>
          <w:p w14:paraId="37883D3C" w14:textId="62AE96FF" w:rsidR="00D132C9" w:rsidRPr="003D7237" w:rsidRDefault="00D132C9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Otto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Demus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Mural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1970. </w:t>
            </w:r>
          </w:p>
          <w:p w14:paraId="0B988576" w14:textId="62044990" w:rsidR="00677C78" w:rsidRPr="003D7237" w:rsidRDefault="00677C78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Henri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year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1000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New York: F</w:t>
            </w:r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rederick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Ungar Pub. Co, 1970.</w:t>
            </w:r>
          </w:p>
          <w:p w14:paraId="48D9C5FE" w14:textId="4EED95CC" w:rsidR="00DA2367" w:rsidRPr="003D7237" w:rsidRDefault="00DA2367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Henri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West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Middle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Ages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Volume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One, Oxford: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Phaidon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1980. </w:t>
            </w:r>
          </w:p>
          <w:p w14:paraId="5C69F5CC" w14:textId="7FC97E85" w:rsidR="00930F41" w:rsidRPr="003D7237" w:rsidRDefault="00930F41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Gloria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New York ; London: </w:t>
            </w:r>
            <w:proofErr w:type="spellStart"/>
            <w:r w:rsidR="004F1A45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Sterling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2008.</w:t>
            </w:r>
          </w:p>
          <w:p w14:paraId="1F5E5751" w14:textId="72C620A0" w:rsidR="00AC08EA" w:rsidRPr="003D7237" w:rsidRDefault="00AC08EA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Edward B.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Garrison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Italian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Panel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Florence</w:t>
            </w:r>
            <w:proofErr w:type="spellEnd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  <w:r w:rsidR="0014242F" w:rsidRPr="003D7237">
              <w:t xml:space="preserve"> </w:t>
            </w:r>
            <w:proofErr w:type="spellStart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L.S</w:t>
            </w:r>
            <w:proofErr w:type="spellEnd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Olschki</w:t>
            </w:r>
            <w:proofErr w:type="spellEnd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1949.</w:t>
            </w:r>
          </w:p>
          <w:p w14:paraId="3B57F683" w14:textId="5BDFE797" w:rsidR="00AC08EA" w:rsidRPr="003D7237" w:rsidRDefault="00AC08EA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George Henderson Crichton,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Italy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London</w:t>
            </w:r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Paul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1954.</w:t>
            </w:r>
          </w:p>
          <w:p w14:paraId="019F1651" w14:textId="2CD1CD13" w:rsidR="00E2547B" w:rsidRPr="003D7237" w:rsidRDefault="00E2547B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Hans Erich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Kubach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New York: Harry N. </w:t>
            </w:r>
            <w:proofErr w:type="spellStart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="0014242F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Inc.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1975.</w:t>
            </w:r>
          </w:p>
          <w:p w14:paraId="00A5A25B" w14:textId="748E5F18" w:rsidR="00677C78" w:rsidRPr="003D7237" w:rsidRDefault="00677C78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Jacques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Goff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Civilizacija srednjovjekovnog Zapada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Zagreb, 1998.</w:t>
            </w:r>
          </w:p>
          <w:p w14:paraId="159ACB70" w14:textId="0D344A5E" w:rsidR="004772E3" w:rsidRPr="003D7237" w:rsidRDefault="0052326C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Viviane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Minne-Sève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Hervé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Kergall</w:t>
            </w:r>
            <w:proofErr w:type="spellEnd"/>
            <w:r w:rsidR="004772E3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4772E3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="004772E3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772E3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="004772E3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772E3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="004772E3"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="004772E3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391F8B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New York: Harry N. </w:t>
            </w:r>
            <w:proofErr w:type="spellStart"/>
            <w:r w:rsidR="00391F8B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="00391F8B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Inc.</w:t>
            </w:r>
            <w:r w:rsidR="004772E3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  <w:r w:rsidR="00391F8B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1-213)</w:t>
            </w:r>
          </w:p>
          <w:p w14:paraId="01D99BA0" w14:textId="35197BBD" w:rsidR="007711B5" w:rsidRPr="003D7237" w:rsidRDefault="007711B5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Pedro de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Palol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Maks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Hirmer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Španija –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ranog srednjeg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veka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od vizigotskog doba do kraja romanike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Beograd, 1976.</w:t>
            </w:r>
          </w:p>
          <w:p w14:paraId="2DACC326" w14:textId="6E2A1A55" w:rsidR="001D079D" w:rsidRPr="003D7237" w:rsidRDefault="001D079D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Andreas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Petzold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London: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Weidenfeld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Nicolson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1995.</w:t>
            </w:r>
          </w:p>
          <w:p w14:paraId="6041232A" w14:textId="082D472A" w:rsidR="00677C78" w:rsidRPr="003D7237" w:rsidRDefault="00677C78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Arturo Carlo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Quintavalle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Benedetto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Antelami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Milano</w:t>
            </w:r>
            <w:r w:rsidR="003D7237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="003D7237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1990.</w:t>
            </w:r>
          </w:p>
          <w:p w14:paraId="5D44115B" w14:textId="43EE3C63" w:rsidR="0052326C" w:rsidRPr="003D7237" w:rsidRDefault="0052326C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James </w:t>
            </w:r>
            <w:proofErr w:type="spellStart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Medieval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–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4th-14th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Century</w:t>
            </w:r>
            <w:proofErr w:type="spellEnd"/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3D7237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New Jersey: </w:t>
            </w:r>
            <w:proofErr w:type="spellStart"/>
            <w:r w:rsidR="003D7237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Prentice</w:t>
            </w:r>
            <w:proofErr w:type="spellEnd"/>
            <w:r w:rsidR="003D7237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-Hall Inc. – New York: Harry N. </w:t>
            </w:r>
            <w:proofErr w:type="spellStart"/>
            <w:r w:rsidR="003D7237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="003D7237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Inc.</w:t>
            </w:r>
            <w:r w:rsidR="00EB10FA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1989.</w:t>
            </w:r>
            <w:r w:rsidR="003D7237"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255-342)</w:t>
            </w:r>
          </w:p>
          <w:p w14:paraId="43F95E04" w14:textId="6A02212E" w:rsidR="00DA24D5" w:rsidRPr="003D7237" w:rsidRDefault="005D4AC1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Enciclopedia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dell'arte</w:t>
            </w:r>
            <w:proofErr w:type="spellEnd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D7237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medievale</w:t>
            </w:r>
            <w:proofErr w:type="spellEnd"/>
            <w:r w:rsidR="001D079D" w:rsidRPr="003D7237">
              <w:rPr>
                <w:rFonts w:ascii="Merriweather" w:eastAsia="MS Gothic" w:hAnsi="Merriweather" w:cs="Times New Roman"/>
                <w:sz w:val="16"/>
                <w:szCs w:val="16"/>
              </w:rPr>
              <w:t>, I-XI, Roma, 1991-2000.</w:t>
            </w:r>
          </w:p>
          <w:p w14:paraId="0757D9C7" w14:textId="77777777" w:rsidR="00DA24D5" w:rsidRPr="003D7237" w:rsidRDefault="00DA24D5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Monografije. </w:t>
            </w:r>
          </w:p>
          <w:p w14:paraId="74CDCFF3" w14:textId="50988CA1" w:rsidR="00DA24D5" w:rsidRPr="003D7237" w:rsidRDefault="00DA24D5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3D7237">
              <w:rPr>
                <w:rFonts w:ascii="Merriweather" w:eastAsia="MS Gothic" w:hAnsi="Merriweather" w:cs="Times New Roman"/>
                <w:sz w:val="16"/>
                <w:szCs w:val="16"/>
              </w:rPr>
              <w:t>Znanstveni i stručni članci i rasprave u stranoj i domaćoj periodici.</w:t>
            </w:r>
          </w:p>
          <w:p w14:paraId="0F2A6942" w14:textId="77777777" w:rsidR="00726869" w:rsidRPr="003D7237" w:rsidRDefault="00726869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26869" w:rsidRPr="0017531F" w14:paraId="2D7F96D8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5C467789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505" w:type="dxa"/>
            <w:gridSpan w:val="24"/>
            <w:vAlign w:val="center"/>
          </w:tcPr>
          <w:p w14:paraId="0A042437" w14:textId="1A1126C3" w:rsidR="004772E3" w:rsidRDefault="004772E3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E-knjige</w:t>
            </w:r>
            <w:r w:rsidR="000F308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(iz obvezne i dodatne literature):</w:t>
            </w:r>
          </w:p>
          <w:p w14:paraId="246EAD0E" w14:textId="04E90A4F" w:rsidR="0052326C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 w:rsidR="0052326C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https://archive.org/details/romanesquearchit0000unse_p8b2/page/n5/mode/2up</w:t>
              </w:r>
            </w:hyperlink>
          </w:p>
          <w:p w14:paraId="7FD357E3" w14:textId="26875478" w:rsidR="00CE27AD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romanesquetownsc0000barr_b1u2</w:t>
              </w:r>
              <w:proofErr w:type="spellEnd"/>
            </w:hyperlink>
            <w:r w:rsidR="00CE27A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3" w:history="1"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romanesquetownsc0000barr</w:t>
              </w:r>
              <w:proofErr w:type="spellEnd"/>
            </w:hyperlink>
          </w:p>
          <w:p w14:paraId="68D6A3E3" w14:textId="17CE2AEB" w:rsidR="001B2EED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4" w:history="1"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carolingianroman00cona</w:t>
              </w:r>
              <w:proofErr w:type="spellEnd"/>
            </w:hyperlink>
          </w:p>
          <w:p w14:paraId="5B513D8E" w14:textId="395C140A" w:rsidR="0088288A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5" w:history="1">
              <w:proofErr w:type="spellStart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romanesquemuralp0000demu</w:t>
              </w:r>
              <w:proofErr w:type="spellEnd"/>
            </w:hyperlink>
          </w:p>
          <w:p w14:paraId="1C79A02C" w14:textId="193151C1" w:rsidR="00DA2367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6" w:history="1">
              <w:proofErr w:type="spellStart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artofwestinmiddl0001foci_pt.1</w:t>
              </w:r>
              <w:proofErr w:type="spellEnd"/>
            </w:hyperlink>
          </w:p>
          <w:p w14:paraId="6C68E705" w14:textId="4E6DF867" w:rsidR="00DA2367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7" w:history="1"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https://archive.org/details/artofwestinmiddl0000foci_i3d2/mode/2up</w:t>
              </w:r>
            </w:hyperlink>
          </w:p>
          <w:p w14:paraId="1ABD7841" w14:textId="2AA31242" w:rsidR="00726869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8" w:history="1">
              <w:r w:rsidR="00285F60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https://archive.org/details/romanesquearchit00kuba/mode/2up?view=theater</w:t>
              </w:r>
            </w:hyperlink>
          </w:p>
          <w:p w14:paraId="35DFAA37" w14:textId="0C8AEFCE" w:rsidR="001D079D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9" w:history="1"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romanesqueart0000petz</w:t>
              </w:r>
              <w:proofErr w:type="spellEnd"/>
            </w:hyperlink>
            <w:r w:rsidR="001D07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hyperlink r:id="rId20" w:history="1"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romanesqueart0000petz_m0l9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/mode/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2up</w:t>
              </w:r>
              <w:proofErr w:type="spellEnd"/>
            </w:hyperlink>
            <w:r w:rsidR="001D07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664A0F5" w14:textId="5953C798" w:rsidR="00CF2BB8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21" w:history="1"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medievalartpaint00snyd</w:t>
              </w:r>
              <w:proofErr w:type="spellEnd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/mode/</w:t>
              </w:r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2up</w:t>
              </w:r>
              <w:proofErr w:type="spellEnd"/>
            </w:hyperlink>
          </w:p>
        </w:tc>
      </w:tr>
      <w:tr w:rsidR="00726869" w:rsidRPr="0017531F" w14:paraId="70B6A9FF" w14:textId="77777777" w:rsidTr="0061419E">
        <w:tc>
          <w:tcPr>
            <w:tcW w:w="1783" w:type="dxa"/>
            <w:vMerge w:val="restart"/>
            <w:shd w:val="clear" w:color="auto" w:fill="F2F2F2" w:themeFill="background1" w:themeFillShade="F2"/>
            <w:vAlign w:val="center"/>
          </w:tcPr>
          <w:p w14:paraId="12CAAD05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Provjera ishoda učenja (prema uputama </w:t>
            </w:r>
            <w:proofErr w:type="spellStart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AZVO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784" w:type="dxa"/>
            <w:gridSpan w:val="21"/>
          </w:tcPr>
          <w:p w14:paraId="045C5669" w14:textId="0A7CA413" w:rsidR="00726869" w:rsidRPr="0017531F" w:rsidRDefault="00726869" w:rsidP="007873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  <w:tc>
          <w:tcPr>
            <w:tcW w:w="1721" w:type="dxa"/>
            <w:gridSpan w:val="3"/>
          </w:tcPr>
          <w:p w14:paraId="656BB975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26869" w:rsidRPr="0017531F" w14:paraId="539D5674" w14:textId="77777777" w:rsidTr="0061419E">
        <w:tc>
          <w:tcPr>
            <w:tcW w:w="1783" w:type="dxa"/>
            <w:vMerge/>
            <w:shd w:val="clear" w:color="auto" w:fill="F2F2F2" w:themeFill="background1" w:themeFillShade="F2"/>
          </w:tcPr>
          <w:p w14:paraId="2AA49C71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7"/>
            <w:vAlign w:val="center"/>
          </w:tcPr>
          <w:p w14:paraId="081257D2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2BFD2AE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8" w:type="dxa"/>
            <w:gridSpan w:val="6"/>
            <w:vAlign w:val="center"/>
          </w:tcPr>
          <w:p w14:paraId="54022A50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21E1561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798" w:type="dxa"/>
            <w:gridSpan w:val="8"/>
            <w:vAlign w:val="center"/>
          </w:tcPr>
          <w:p w14:paraId="07270DAC" w14:textId="7D021746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</w:sdtPr>
              <w:sdtContent>
                <w:r w:rsidR="00C8076F" w:rsidRPr="00C1564E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X </w:t>
                </w:r>
              </w:sdtContent>
            </w:sdt>
            <w:r w:rsidR="00726869" w:rsidRPr="00C1564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3"/>
            <w:vAlign w:val="center"/>
          </w:tcPr>
          <w:p w14:paraId="00443477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26869" w:rsidRPr="0017531F" w14:paraId="4FF6C66F" w14:textId="77777777" w:rsidTr="0061419E">
        <w:tc>
          <w:tcPr>
            <w:tcW w:w="1783" w:type="dxa"/>
            <w:vMerge/>
            <w:shd w:val="clear" w:color="auto" w:fill="F2F2F2" w:themeFill="background1" w:themeFillShade="F2"/>
          </w:tcPr>
          <w:p w14:paraId="560A73D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A0ABCD8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9" w:type="dxa"/>
            <w:gridSpan w:val="4"/>
            <w:vAlign w:val="center"/>
          </w:tcPr>
          <w:p w14:paraId="38FB9E15" w14:textId="10F35166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</w:sdtPr>
              <w:sdtContent>
                <w:r w:rsidR="00AB6D8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AB6D81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9" w:type="dxa"/>
            <w:gridSpan w:val="4"/>
            <w:vAlign w:val="center"/>
          </w:tcPr>
          <w:p w14:paraId="27EC6FE2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48D0C4A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43" w:type="dxa"/>
            <w:gridSpan w:val="6"/>
            <w:vAlign w:val="center"/>
          </w:tcPr>
          <w:p w14:paraId="221D4EE6" w14:textId="5B8D2B13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</w:sdtPr>
              <w:sdtContent>
                <w:r w:rsidR="00AB6D81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</w:t>
                </w:r>
                <w:r w:rsidR="00AB6D8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AB6D81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9688321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982" w:type="dxa"/>
            <w:gridSpan w:val="4"/>
            <w:vAlign w:val="center"/>
          </w:tcPr>
          <w:p w14:paraId="197B5DF6" w14:textId="77777777" w:rsidR="00726869" w:rsidRPr="0017531F" w:rsidRDefault="00000000" w:rsidP="0072686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094" w:type="dxa"/>
            <w:vAlign w:val="center"/>
          </w:tcPr>
          <w:p w14:paraId="2CD05918" w14:textId="77777777" w:rsidR="00726869" w:rsidRPr="0017531F" w:rsidRDefault="00000000" w:rsidP="0072686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26869" w:rsidRPr="0017531F" w14:paraId="2F4B265A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49276C90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505" w:type="dxa"/>
            <w:gridSpan w:val="24"/>
            <w:vAlign w:val="center"/>
          </w:tcPr>
          <w:p w14:paraId="2E1E9ECD" w14:textId="77777777" w:rsidR="00C1564E" w:rsidRDefault="009D0AA1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35</w:t>
            </w:r>
            <w:r w:rsidR="00726869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 w:rsidR="00AB6D81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prvi </w:t>
            </w:r>
            <w:r w:rsidR="00726869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kolokvij, </w:t>
            </w: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35</w:t>
            </w:r>
            <w:r w:rsidR="00AB6D81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drugi kolokvij, </w:t>
            </w: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="00726869" w:rsidRPr="00C1564E">
              <w:rPr>
                <w:rFonts w:ascii="Merriweather" w:eastAsia="MS Gothic" w:hAnsi="Merriweather" w:cs="Times New Roman"/>
                <w:sz w:val="16"/>
                <w:szCs w:val="16"/>
              </w:rPr>
              <w:t>% završni ispit</w:t>
            </w:r>
            <w:r w:rsidR="00E55154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087C9ACC" w14:textId="31A1FAC8" w:rsidR="00726869" w:rsidRPr="0017531F" w:rsidRDefault="00E55154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="00AB6D81" w:rsidRPr="00C1564E">
              <w:rPr>
                <w:rFonts w:ascii="Merriweather" w:eastAsia="MS Gothic" w:hAnsi="Merriweather" w:cs="Times New Roman"/>
                <w:sz w:val="16"/>
                <w:szCs w:val="16"/>
              </w:rPr>
              <w:t>olokviji</w:t>
            </w:r>
            <w:r w:rsidR="00AB6D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nisu obavezni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a u slučaju da ih student ne položi, u ispitnom roku polaže čitavo gradivo</w:t>
            </w:r>
            <w:r w:rsidR="009D0AA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Ako je student položio samo jedan od dva kolokvija, u konačnici polaže gradivo iz </w:t>
            </w:r>
            <w:proofErr w:type="spellStart"/>
            <w:r w:rsidR="00C1564E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 </w:t>
            </w:r>
          </w:p>
        </w:tc>
      </w:tr>
      <w:tr w:rsidR="00726869" w:rsidRPr="0017531F" w14:paraId="595B6B29" w14:textId="77777777" w:rsidTr="0061419E">
        <w:tc>
          <w:tcPr>
            <w:tcW w:w="1783" w:type="dxa"/>
            <w:vMerge w:val="restart"/>
            <w:shd w:val="clear" w:color="auto" w:fill="F2F2F2" w:themeFill="background1" w:themeFillShade="F2"/>
          </w:tcPr>
          <w:p w14:paraId="710B24E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18" w:type="dxa"/>
            <w:gridSpan w:val="5"/>
            <w:vAlign w:val="center"/>
          </w:tcPr>
          <w:p w14:paraId="5393CCCB" w14:textId="49D4B610" w:rsidR="00726869" w:rsidRPr="0017531F" w:rsidRDefault="009D0AA1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87" w:type="dxa"/>
            <w:gridSpan w:val="19"/>
            <w:vAlign w:val="center"/>
          </w:tcPr>
          <w:p w14:paraId="682472F7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26869" w:rsidRPr="0017531F" w14:paraId="0555172C" w14:textId="77777777" w:rsidTr="0061419E">
        <w:tc>
          <w:tcPr>
            <w:tcW w:w="1783" w:type="dxa"/>
            <w:vMerge/>
            <w:shd w:val="clear" w:color="auto" w:fill="F2F2F2" w:themeFill="background1" w:themeFillShade="F2"/>
          </w:tcPr>
          <w:p w14:paraId="232AE04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EEB0292" w14:textId="69D1280E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-70%</w:t>
            </w:r>
          </w:p>
        </w:tc>
        <w:tc>
          <w:tcPr>
            <w:tcW w:w="6087" w:type="dxa"/>
            <w:gridSpan w:val="19"/>
            <w:vAlign w:val="center"/>
          </w:tcPr>
          <w:p w14:paraId="58CE81C4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26869" w:rsidRPr="0017531F" w14:paraId="68F65949" w14:textId="77777777" w:rsidTr="0061419E">
        <w:tc>
          <w:tcPr>
            <w:tcW w:w="1783" w:type="dxa"/>
            <w:vMerge/>
            <w:shd w:val="clear" w:color="auto" w:fill="F2F2F2" w:themeFill="background1" w:themeFillShade="F2"/>
          </w:tcPr>
          <w:p w14:paraId="2C6693BB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63E2EDE" w14:textId="0332FAC5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-80%</w:t>
            </w:r>
          </w:p>
        </w:tc>
        <w:tc>
          <w:tcPr>
            <w:tcW w:w="6087" w:type="dxa"/>
            <w:gridSpan w:val="19"/>
            <w:vAlign w:val="center"/>
          </w:tcPr>
          <w:p w14:paraId="4A98F4D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26869" w:rsidRPr="0017531F" w14:paraId="060C37AF" w14:textId="77777777" w:rsidTr="0061419E">
        <w:tc>
          <w:tcPr>
            <w:tcW w:w="1783" w:type="dxa"/>
            <w:vMerge/>
            <w:shd w:val="clear" w:color="auto" w:fill="F2F2F2" w:themeFill="background1" w:themeFillShade="F2"/>
          </w:tcPr>
          <w:p w14:paraId="4DCC3CA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2F3FCB87" w14:textId="672ED0CB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-90%</w:t>
            </w:r>
          </w:p>
        </w:tc>
        <w:tc>
          <w:tcPr>
            <w:tcW w:w="6087" w:type="dxa"/>
            <w:gridSpan w:val="19"/>
            <w:vAlign w:val="center"/>
          </w:tcPr>
          <w:p w14:paraId="3D6FD35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26869" w:rsidRPr="0017531F" w14:paraId="484D40E3" w14:textId="77777777" w:rsidTr="0061419E">
        <w:tc>
          <w:tcPr>
            <w:tcW w:w="1783" w:type="dxa"/>
            <w:vMerge/>
            <w:shd w:val="clear" w:color="auto" w:fill="F2F2F2" w:themeFill="background1" w:themeFillShade="F2"/>
          </w:tcPr>
          <w:p w14:paraId="1DC0DE1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B14BD99" w14:textId="06BEA557" w:rsidR="00726869" w:rsidRPr="0017531F" w:rsidRDefault="0078731F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</w:t>
            </w:r>
            <w:r w:rsidR="00BD3ADE">
              <w:rPr>
                <w:rFonts w:ascii="Merriweather" w:hAnsi="Merriweather" w:cs="Times New Roman"/>
                <w:sz w:val="16"/>
                <w:szCs w:val="16"/>
              </w:rPr>
              <w:t>-100%</w:t>
            </w:r>
          </w:p>
        </w:tc>
        <w:tc>
          <w:tcPr>
            <w:tcW w:w="6087" w:type="dxa"/>
            <w:gridSpan w:val="19"/>
            <w:vAlign w:val="center"/>
          </w:tcPr>
          <w:p w14:paraId="35BA54A0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26869" w:rsidRPr="0017531F" w14:paraId="6217512B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56BF183C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505" w:type="dxa"/>
            <w:gridSpan w:val="24"/>
            <w:vAlign w:val="center"/>
          </w:tcPr>
          <w:p w14:paraId="7C11927B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492D6CF9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EBA62B2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F69497C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</w:t>
            </w:r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lastRenderedPageBreak/>
              <w:t>ankete</w:t>
            </w:r>
          </w:p>
          <w:p w14:paraId="05351FF3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26869" w:rsidRPr="0017531F" w14:paraId="31F3979C" w14:textId="77777777" w:rsidTr="0061419E">
        <w:tc>
          <w:tcPr>
            <w:tcW w:w="1783" w:type="dxa"/>
            <w:shd w:val="clear" w:color="auto" w:fill="F2F2F2" w:themeFill="background1" w:themeFillShade="F2"/>
          </w:tcPr>
          <w:p w14:paraId="3391B8B0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7866F82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505" w:type="dxa"/>
            <w:gridSpan w:val="24"/>
            <w:shd w:val="clear" w:color="auto" w:fill="auto"/>
          </w:tcPr>
          <w:p w14:paraId="214ABD32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B48F683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14:paraId="4925E724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E212AF7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97A2C3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EFFBFD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4700808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F0DBB8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2B2A0041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558925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</w:t>
            </w:r>
            <w:proofErr w:type="spellStart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AAI</w:t>
            </w:r>
            <w:proofErr w:type="spellEnd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690BFA62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 w:rsidSect="00F30456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0D60" w14:textId="77777777" w:rsidR="00FE6437" w:rsidRDefault="00FE6437" w:rsidP="009947BA">
      <w:pPr>
        <w:spacing w:before="0" w:after="0"/>
      </w:pPr>
      <w:r>
        <w:separator/>
      </w:r>
    </w:p>
  </w:endnote>
  <w:endnote w:type="continuationSeparator" w:id="0">
    <w:p w14:paraId="593D8BD3" w14:textId="77777777" w:rsidR="00FE6437" w:rsidRDefault="00FE643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4C68" w14:textId="77777777" w:rsidR="00FE6437" w:rsidRDefault="00FE6437" w:rsidP="009947BA">
      <w:pPr>
        <w:spacing w:before="0" w:after="0"/>
      </w:pPr>
      <w:r>
        <w:separator/>
      </w:r>
    </w:p>
  </w:footnote>
  <w:footnote w:type="continuationSeparator" w:id="0">
    <w:p w14:paraId="55BF3BD3" w14:textId="77777777" w:rsidR="00FE6437" w:rsidRDefault="00FE6437" w:rsidP="009947BA">
      <w:pPr>
        <w:spacing w:before="0" w:after="0"/>
      </w:pPr>
      <w:r>
        <w:continuationSeparator/>
      </w:r>
    </w:p>
  </w:footnote>
  <w:footnote w:id="1">
    <w:p w14:paraId="49FF9596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36F" w14:textId="77777777" w:rsidR="00FF1020" w:rsidRDefault="00000000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w:pict w14:anchorId="634ADCA5">
        <v:rect id="Rectangle 2" o:spid="_x0000_s1025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14:paraId="2908E717" w14:textId="77777777" w:rsidR="0079745E" w:rsidRDefault="00F22855" w:rsidP="0079745E">
                <w:r>
                  <w:rPr>
                    <w:noProof/>
                    <w:lang w:eastAsia="hr-HR"/>
                  </w:rPr>
                  <w:drawing>
                    <wp:inline distT="0" distB="0" distL="0" distR="0" wp14:anchorId="6EEA2EEF" wp14:editId="29176FCD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14:paraId="6A7BEA8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EE1D2CE" w14:textId="77777777" w:rsidR="0079745E" w:rsidRDefault="0079745E" w:rsidP="0079745E">
    <w:pPr>
      <w:pStyle w:val="Header"/>
    </w:pPr>
  </w:p>
  <w:p w14:paraId="2860E96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97"/>
    <w:multiLevelType w:val="hybridMultilevel"/>
    <w:tmpl w:val="DC4CE2F2"/>
    <w:lvl w:ilvl="0" w:tplc="5F5CC34C">
      <w:start w:val="16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49077">
    <w:abstractNumId w:val="1"/>
  </w:num>
  <w:num w:numId="2" w16cid:durableId="155361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496"/>
    <w:rsid w:val="000C0578"/>
    <w:rsid w:val="000F308F"/>
    <w:rsid w:val="0010332B"/>
    <w:rsid w:val="00130C69"/>
    <w:rsid w:val="00130E4D"/>
    <w:rsid w:val="0014242F"/>
    <w:rsid w:val="001443A2"/>
    <w:rsid w:val="00150B32"/>
    <w:rsid w:val="00166F40"/>
    <w:rsid w:val="0017531F"/>
    <w:rsid w:val="00175C19"/>
    <w:rsid w:val="00186A55"/>
    <w:rsid w:val="00197510"/>
    <w:rsid w:val="001B2EED"/>
    <w:rsid w:val="001C7C51"/>
    <w:rsid w:val="001D079D"/>
    <w:rsid w:val="001F0878"/>
    <w:rsid w:val="00226462"/>
    <w:rsid w:val="0022722C"/>
    <w:rsid w:val="002323F2"/>
    <w:rsid w:val="00235995"/>
    <w:rsid w:val="002467F0"/>
    <w:rsid w:val="00285171"/>
    <w:rsid w:val="0028545A"/>
    <w:rsid w:val="00285800"/>
    <w:rsid w:val="00285F60"/>
    <w:rsid w:val="00291C78"/>
    <w:rsid w:val="002E1CE6"/>
    <w:rsid w:val="002F2D22"/>
    <w:rsid w:val="00310F9A"/>
    <w:rsid w:val="00326091"/>
    <w:rsid w:val="00357643"/>
    <w:rsid w:val="00371634"/>
    <w:rsid w:val="00386E9C"/>
    <w:rsid w:val="00391F8B"/>
    <w:rsid w:val="00393964"/>
    <w:rsid w:val="003C6E91"/>
    <w:rsid w:val="003D2ECC"/>
    <w:rsid w:val="003D4F51"/>
    <w:rsid w:val="003D7237"/>
    <w:rsid w:val="003D7529"/>
    <w:rsid w:val="003E3032"/>
    <w:rsid w:val="003E7E1E"/>
    <w:rsid w:val="003F11B6"/>
    <w:rsid w:val="003F17B8"/>
    <w:rsid w:val="004302EE"/>
    <w:rsid w:val="00453362"/>
    <w:rsid w:val="00461101"/>
    <w:rsid w:val="00461219"/>
    <w:rsid w:val="00470F6D"/>
    <w:rsid w:val="004772E3"/>
    <w:rsid w:val="00483BC3"/>
    <w:rsid w:val="004B1B3D"/>
    <w:rsid w:val="004B553E"/>
    <w:rsid w:val="004D032E"/>
    <w:rsid w:val="004E6232"/>
    <w:rsid w:val="004F1A45"/>
    <w:rsid w:val="004F37DE"/>
    <w:rsid w:val="00507C65"/>
    <w:rsid w:val="0052326C"/>
    <w:rsid w:val="00527C5F"/>
    <w:rsid w:val="0053469F"/>
    <w:rsid w:val="005353ED"/>
    <w:rsid w:val="005514C3"/>
    <w:rsid w:val="00567E6E"/>
    <w:rsid w:val="00585D0E"/>
    <w:rsid w:val="005C7C01"/>
    <w:rsid w:val="005D4AC1"/>
    <w:rsid w:val="005E1668"/>
    <w:rsid w:val="005E5F80"/>
    <w:rsid w:val="005F6E0B"/>
    <w:rsid w:val="006020FD"/>
    <w:rsid w:val="0061419E"/>
    <w:rsid w:val="0061588D"/>
    <w:rsid w:val="0062328F"/>
    <w:rsid w:val="00661971"/>
    <w:rsid w:val="00677C78"/>
    <w:rsid w:val="00684BBC"/>
    <w:rsid w:val="006A34DA"/>
    <w:rsid w:val="006B4920"/>
    <w:rsid w:val="006F1F78"/>
    <w:rsid w:val="00700D7A"/>
    <w:rsid w:val="00721260"/>
    <w:rsid w:val="00726869"/>
    <w:rsid w:val="007361E7"/>
    <w:rsid w:val="007368EB"/>
    <w:rsid w:val="00750F78"/>
    <w:rsid w:val="00770782"/>
    <w:rsid w:val="007711B5"/>
    <w:rsid w:val="0078125F"/>
    <w:rsid w:val="0078731F"/>
    <w:rsid w:val="00787350"/>
    <w:rsid w:val="00794496"/>
    <w:rsid w:val="007967CC"/>
    <w:rsid w:val="0079745E"/>
    <w:rsid w:val="00797B40"/>
    <w:rsid w:val="007A36F3"/>
    <w:rsid w:val="007B1872"/>
    <w:rsid w:val="007B2872"/>
    <w:rsid w:val="007C43A4"/>
    <w:rsid w:val="007D4D2D"/>
    <w:rsid w:val="008260EB"/>
    <w:rsid w:val="00865776"/>
    <w:rsid w:val="00874D5D"/>
    <w:rsid w:val="0088288A"/>
    <w:rsid w:val="00891C60"/>
    <w:rsid w:val="008942F0"/>
    <w:rsid w:val="008B627B"/>
    <w:rsid w:val="008C3082"/>
    <w:rsid w:val="008D250A"/>
    <w:rsid w:val="008D45DB"/>
    <w:rsid w:val="0090214F"/>
    <w:rsid w:val="00914C50"/>
    <w:rsid w:val="009163E6"/>
    <w:rsid w:val="00930F41"/>
    <w:rsid w:val="009628FE"/>
    <w:rsid w:val="009760E8"/>
    <w:rsid w:val="009947BA"/>
    <w:rsid w:val="00994C58"/>
    <w:rsid w:val="00997F41"/>
    <w:rsid w:val="009A3A9D"/>
    <w:rsid w:val="009C56B1"/>
    <w:rsid w:val="009D0AA1"/>
    <w:rsid w:val="009D5226"/>
    <w:rsid w:val="009E2FD4"/>
    <w:rsid w:val="00A06750"/>
    <w:rsid w:val="00A12451"/>
    <w:rsid w:val="00A64A56"/>
    <w:rsid w:val="00A86BEA"/>
    <w:rsid w:val="00A9132B"/>
    <w:rsid w:val="00AA1A5A"/>
    <w:rsid w:val="00AB5830"/>
    <w:rsid w:val="00AB6D81"/>
    <w:rsid w:val="00AC08EA"/>
    <w:rsid w:val="00AD23FB"/>
    <w:rsid w:val="00AD577B"/>
    <w:rsid w:val="00B253DF"/>
    <w:rsid w:val="00B55AD1"/>
    <w:rsid w:val="00B64FF5"/>
    <w:rsid w:val="00B6580C"/>
    <w:rsid w:val="00B71A57"/>
    <w:rsid w:val="00B7307A"/>
    <w:rsid w:val="00B94A6B"/>
    <w:rsid w:val="00BD3ADE"/>
    <w:rsid w:val="00BE4C43"/>
    <w:rsid w:val="00BF4986"/>
    <w:rsid w:val="00C02454"/>
    <w:rsid w:val="00C11D1A"/>
    <w:rsid w:val="00C1564E"/>
    <w:rsid w:val="00C22C0F"/>
    <w:rsid w:val="00C3477B"/>
    <w:rsid w:val="00C447D7"/>
    <w:rsid w:val="00C8076F"/>
    <w:rsid w:val="00C85956"/>
    <w:rsid w:val="00C9733D"/>
    <w:rsid w:val="00CA3783"/>
    <w:rsid w:val="00CB23F4"/>
    <w:rsid w:val="00CD2DD9"/>
    <w:rsid w:val="00CE27AD"/>
    <w:rsid w:val="00CF2BB8"/>
    <w:rsid w:val="00D132C9"/>
    <w:rsid w:val="00D136E4"/>
    <w:rsid w:val="00D23E98"/>
    <w:rsid w:val="00D24BD8"/>
    <w:rsid w:val="00D5334D"/>
    <w:rsid w:val="00D5523D"/>
    <w:rsid w:val="00D944DF"/>
    <w:rsid w:val="00DA2367"/>
    <w:rsid w:val="00DA24D5"/>
    <w:rsid w:val="00DC282A"/>
    <w:rsid w:val="00DD110C"/>
    <w:rsid w:val="00DD6DB8"/>
    <w:rsid w:val="00DE6D53"/>
    <w:rsid w:val="00DF7B44"/>
    <w:rsid w:val="00E045A7"/>
    <w:rsid w:val="00E05637"/>
    <w:rsid w:val="00E06E39"/>
    <w:rsid w:val="00E07D73"/>
    <w:rsid w:val="00E17D18"/>
    <w:rsid w:val="00E2547B"/>
    <w:rsid w:val="00E30E67"/>
    <w:rsid w:val="00E4710D"/>
    <w:rsid w:val="00E55154"/>
    <w:rsid w:val="00E56BFF"/>
    <w:rsid w:val="00EA2B1E"/>
    <w:rsid w:val="00EB10FA"/>
    <w:rsid w:val="00EB5A72"/>
    <w:rsid w:val="00EC18A5"/>
    <w:rsid w:val="00F02A8F"/>
    <w:rsid w:val="00F22855"/>
    <w:rsid w:val="00F30456"/>
    <w:rsid w:val="00F44EE8"/>
    <w:rsid w:val="00F513E0"/>
    <w:rsid w:val="00F566DA"/>
    <w:rsid w:val="00F82834"/>
    <w:rsid w:val="00F84F5E"/>
    <w:rsid w:val="00FA58D9"/>
    <w:rsid w:val="00FB7AFA"/>
    <w:rsid w:val="00FC2198"/>
    <w:rsid w:val="00FC283E"/>
    <w:rsid w:val="00FE383F"/>
    <w:rsid w:val="00FE6437"/>
    <w:rsid w:val="00FF1020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6222"/>
  <w15:docId w15:val="{538D9FCC-3A1C-4D77-80C5-028D91A7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CharChar">
    <w:name w:val="Char Char"/>
    <w:basedOn w:val="Normal"/>
    <w:rsid w:val="00A64A56"/>
    <w:pPr>
      <w:autoSpaceDE w:val="0"/>
      <w:autoSpaceDN w:val="0"/>
      <w:spacing w:before="0"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chive.org/details/romanesquetownsc0000barr" TargetMode="External"/><Relationship Id="rId18" Type="http://schemas.openxmlformats.org/officeDocument/2006/relationships/hyperlink" Target="https://archive.org/details/romanesquearchit00kuba/mode/2up?view=theat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rchive.org/details/medievalartpaint00snyd/mode/2u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rchive.org/details/romanesquetownsc0000barr_b1u2" TargetMode="External"/><Relationship Id="rId17" Type="http://schemas.openxmlformats.org/officeDocument/2006/relationships/hyperlink" Target="https://archive.org/details/artofwestinmiddl0000foci_i3d2/mode/2u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rchive.org/details/artofwestinmiddl0001foci_pt.1" TargetMode="External"/><Relationship Id="rId20" Type="http://schemas.openxmlformats.org/officeDocument/2006/relationships/hyperlink" Target="https://archive.org/details/romanesqueart0000petz_m0l9/mode/2u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chive.org/details/romanesquearchit0000unse_p8b2/page/n5/mode/2u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rchive.org/details/romanesquemuralp0000demu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rchive.org/details/romanesqueart0000pet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chive.org/details/carolingianroman00cona" TargetMode="External"/><Relationship Id="rId22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Comment</cp:lastModifiedBy>
  <cp:revision>8</cp:revision>
  <cp:lastPrinted>2022-10-06T07:31:00Z</cp:lastPrinted>
  <dcterms:created xsi:type="dcterms:W3CDTF">2022-10-12T11:21:00Z</dcterms:created>
  <dcterms:modified xsi:type="dcterms:W3CDTF">2023-09-15T10:27:00Z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