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57962DDA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ROMANIKE (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532881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proofErr w:type="spellEnd"/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303)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67A2E47" w:rsidR="004B553E" w:rsidRPr="0017531F" w:rsidRDefault="0053288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0A85D828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D2655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A2FB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432F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AD6871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75C5A1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2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24C4E67" w:rsidR="00453362" w:rsidRPr="0017531F" w:rsidRDefault="001C6B9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5F0375" w:rsidR="00453362" w:rsidRPr="0017531F" w:rsidRDefault="008167A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8A97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2A22C32" w14:textId="77777777" w:rsidR="00453362" w:rsidRDefault="001C6B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1C6B98">
              <w:rPr>
                <w:rFonts w:ascii="Merriweather" w:hAnsi="Merriweather" w:cs="Times New Roman"/>
                <w:sz w:val="14"/>
                <w:szCs w:val="14"/>
              </w:rPr>
              <w:t>četvrtkom, 14-16 h, dv. 113 (P)</w:t>
            </w:r>
          </w:p>
          <w:p w14:paraId="7C1ED737" w14:textId="1D3D929A" w:rsidR="001C6B98" w:rsidRPr="001C6B98" w:rsidRDefault="001C6B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1C6B98">
              <w:rPr>
                <w:rFonts w:ascii="Merriweather" w:hAnsi="Merriweather" w:cs="Times New Roman"/>
                <w:sz w:val="14"/>
                <w:szCs w:val="14"/>
              </w:rPr>
              <w:t>četvrtkom, 1</w:t>
            </w:r>
            <w:r>
              <w:rPr>
                <w:rFonts w:ascii="Merriweather" w:hAnsi="Merriweather" w:cs="Times New Roman"/>
                <w:sz w:val="14"/>
                <w:szCs w:val="14"/>
              </w:rPr>
              <w:t>6-1</w:t>
            </w:r>
            <w:r w:rsidR="00DE47CF">
              <w:rPr>
                <w:rFonts w:ascii="Merriweather" w:hAnsi="Merriweather" w:cs="Times New Roman"/>
                <w:sz w:val="14"/>
                <w:szCs w:val="14"/>
              </w:rPr>
              <w:t>7</w:t>
            </w:r>
            <w:r w:rsidRPr="001C6B98">
              <w:rPr>
                <w:rFonts w:ascii="Merriweather" w:hAnsi="Merriweather" w:cs="Times New Roman"/>
                <w:sz w:val="14"/>
                <w:szCs w:val="14"/>
              </w:rPr>
              <w:t xml:space="preserve"> h, dv. 113 (</w:t>
            </w:r>
            <w:r>
              <w:rPr>
                <w:rFonts w:ascii="Merriweather" w:hAnsi="Merriweather" w:cs="Times New Roman"/>
                <w:sz w:val="14"/>
                <w:szCs w:val="14"/>
              </w:rPr>
              <w:t>s</w:t>
            </w:r>
            <w:r w:rsidRPr="001C6B98">
              <w:rPr>
                <w:rFonts w:ascii="Merriweather" w:hAnsi="Merriweather" w:cs="Times New Roman"/>
                <w:sz w:val="14"/>
                <w:szCs w:val="14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5C451C14" w:rsidR="00453362" w:rsidRPr="0017531F" w:rsidRDefault="000774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2692E780" w:rsidR="00453362" w:rsidRPr="0017531F" w:rsidRDefault="00E922D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77430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EA056CF" w14:textId="77777777" w:rsidR="00E922D3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čet, 13-14 h </w:t>
            </w:r>
          </w:p>
          <w:p w14:paraId="12790F76" w14:textId="0BEAF1F4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(i p</w:t>
            </w:r>
            <w:r w:rsidR="00525ABD">
              <w:rPr>
                <w:rFonts w:ascii="Merriweather" w:hAnsi="Merriweather" w:cs="Times New Roman"/>
                <w:sz w:val="16"/>
                <w:szCs w:val="16"/>
              </w:rPr>
              <w:t>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dogovoru)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667EEB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43E835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CD552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5CB715C1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romanike uz kritičko razumijevanje osnovnih fenomena i prepoznavanje temeljnih djela likovnih umjetnosti i poznavanje najvažnijih djela arhitekture, skulpture, slikarstva i primijenjenih umjetnosti.</w:t>
            </w:r>
          </w:p>
          <w:p w14:paraId="76CA879E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2C1B7ED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identificirati temeljne karakteristike stila razdoblja,</w:t>
            </w:r>
          </w:p>
          <w:p w14:paraId="6CB9DEEE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razdoblja uz  </w:t>
            </w:r>
          </w:p>
          <w:p w14:paraId="160A18F8" w14:textId="77777777" w:rsid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primjenu relevantnih znanja i vještina stečenih na kolegijima prve 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9FA28B6" w14:textId="51FD2924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>druge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3CF8C840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2F271BF0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0A67941E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umjetničkim djelima i spomenicima,</w:t>
            </w:r>
          </w:p>
          <w:p w14:paraId="42A9F2C7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13E2A08B" w14:textId="0CD398C2" w:rsidR="00310F9A" w:rsidRPr="0017531F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1C74D782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>Studenti će:</w:t>
            </w:r>
          </w:p>
          <w:p w14:paraId="497C4F8C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poznavati ključne pojmove/termine važne za razumijevanje stilskog </w:t>
            </w:r>
          </w:p>
          <w:p w14:paraId="410485FA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razdoblja i umjetničkih djela te koristiti stručnu povijesno-umjetničku     </w:t>
            </w:r>
          </w:p>
          <w:p w14:paraId="659492AC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terminologiju u odgovarajućem kontekstu,</w:t>
            </w:r>
          </w:p>
          <w:p w14:paraId="0FCBBBEF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interpretirati određeni likovni ili arhitektonski </w:t>
            </w:r>
          </w:p>
          <w:p w14:paraId="044AF92B" w14:textId="77777777" w:rsid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fenomen ili djelo, a zaključke jasno izvesti primjenom osnovnih </w:t>
            </w:r>
          </w:p>
          <w:p w14:paraId="070CC35A" w14:textId="4A55B13A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>postulata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povijesno-umjetničke metodologije i klasifikacije,     </w:t>
            </w:r>
          </w:p>
          <w:p w14:paraId="76D6ECDF" w14:textId="77777777" w:rsid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- usvojiti metodu prikupljanja relevantnih podataka iz literature 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</w:p>
          <w:p w14:paraId="48A7752C" w14:textId="2D29E859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>izvora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primjenjujući adekvatne metode i tehnike,   </w:t>
            </w:r>
          </w:p>
          <w:p w14:paraId="5B4702DB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- kritički definirati kontekst nastanka umjetničkih djela i pojava te      </w:t>
            </w:r>
          </w:p>
          <w:p w14:paraId="4E457EA6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prepoznati i provesti analogije, sličnosti i razlike među pojedinim </w:t>
            </w:r>
          </w:p>
          <w:p w14:paraId="5B188024" w14:textId="77777777" w:rsidR="00420290" w:rsidRPr="00420290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umjetninama i uklopiti ih u određeni vremenski, društveni i kulturni </w:t>
            </w:r>
          </w:p>
          <w:p w14:paraId="12CA2F78" w14:textId="55F8DD1D" w:rsidR="00310F9A" w:rsidRPr="0017531F" w:rsidRDefault="00420290" w:rsidP="004202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20290">
              <w:rPr>
                <w:rFonts w:ascii="Merriweather" w:hAnsi="Merriweather" w:cs="Times New Roman"/>
                <w:sz w:val="16"/>
                <w:szCs w:val="16"/>
              </w:rPr>
              <w:t xml:space="preserve">     kontekst.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F2366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B276BF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0937A4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5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0F435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431D05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4F1F906B" w14:textId="45F23440" w:rsidR="001F5783" w:rsidRPr="001F5783" w:rsidRDefault="00F74323" w:rsidP="001F57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</w:rPr>
              <w:t>Pohađanje nastave (predavanja i seminara)</w:t>
            </w:r>
            <w:r w:rsidR="002D0A4E">
              <w:rPr>
                <w:rFonts w:ascii="Merriweather" w:hAnsi="Merriweather" w:cs="Times New Roman"/>
                <w:iCs/>
                <w:sz w:val="16"/>
                <w:szCs w:val="16"/>
              </w:rPr>
              <w:t>.</w:t>
            </w:r>
          </w:p>
          <w:p w14:paraId="08F44260" w14:textId="77777777" w:rsidR="001F5783" w:rsidRPr="001F5783" w:rsidRDefault="001F5783" w:rsidP="001F57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79E50D5D" w:rsidR="00FC2198" w:rsidRPr="001F5783" w:rsidRDefault="001F5783" w:rsidP="001F57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1F5783">
              <w:rPr>
                <w:rFonts w:ascii="Merriweather" w:hAnsi="Merriweather" w:cs="Times New Roman"/>
                <w:iCs/>
                <w:sz w:val="16"/>
                <w:szCs w:val="16"/>
              </w:rPr>
              <w:t>Studenti moraju izraditi seminarski rad (najmanje 1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>0</w:t>
            </w:r>
            <w:r w:rsidRPr="001F578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kartica teksta) </w:t>
            </w:r>
            <w:r w:rsidR="00002F49" w:rsidRPr="00002F4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te ga usmeno izložiti </w:t>
            </w:r>
            <w:r w:rsidR="00F74323">
              <w:rPr>
                <w:rFonts w:ascii="Merriweather" w:hAnsi="Merriweather" w:cs="Times New Roman"/>
                <w:iCs/>
                <w:sz w:val="16"/>
                <w:szCs w:val="16"/>
              </w:rPr>
              <w:t>uz</w:t>
            </w:r>
            <w:r w:rsidR="00002F49" w:rsidRPr="00002F4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PowerPoint prezentacij</w:t>
            </w:r>
            <w:r w:rsidR="00F74323">
              <w:rPr>
                <w:rFonts w:ascii="Merriweather" w:hAnsi="Merriweather" w:cs="Times New Roman"/>
                <w:iCs/>
                <w:sz w:val="16"/>
                <w:szCs w:val="16"/>
              </w:rPr>
              <w:t>u</w:t>
            </w:r>
            <w:r w:rsidR="00002F4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u trajanju</w:t>
            </w:r>
            <w:r w:rsidRPr="001F578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oko 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>2</w:t>
            </w:r>
            <w:r w:rsidRPr="001F578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0 minuta. </w:t>
            </w:r>
            <w:r w:rsidRPr="00D82827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Pismeni rad i usmeno izlaganje se ocjenjuju, a ocjena ulazi u prosjek ocjene na ispitu.</w:t>
            </w:r>
          </w:p>
        </w:tc>
      </w:tr>
      <w:tr w:rsidR="00FC2198" w:rsidRPr="0017531F" w14:paraId="71C8928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B2AB58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3C5E3BC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A8B9D75" w14:textId="2EEE6D04" w:rsidR="00FC2198" w:rsidRPr="006A1B44" w:rsidRDefault="00D539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A1B44">
              <w:rPr>
                <w:rFonts w:ascii="Merriweather" w:hAnsi="Merriweather" w:cs="Times New Roman"/>
                <w:sz w:val="16"/>
                <w:szCs w:val="16"/>
              </w:rPr>
              <w:t>4. 2. 2025.</w:t>
            </w:r>
            <w:r w:rsidR="00195FA3" w:rsidRPr="006A1B44">
              <w:rPr>
                <w:rFonts w:ascii="Merriweather" w:hAnsi="Merriweather" w:cs="Times New Roman"/>
                <w:sz w:val="16"/>
                <w:szCs w:val="16"/>
              </w:rPr>
              <w:t xml:space="preserve"> (prvi rok)</w:t>
            </w:r>
          </w:p>
          <w:p w14:paraId="30038B69" w14:textId="6F1C0543" w:rsidR="00D539AB" w:rsidRPr="0017531F" w:rsidRDefault="00D539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A1B44">
              <w:rPr>
                <w:rFonts w:ascii="Merriweather" w:hAnsi="Merriweather" w:cs="Times New Roman"/>
                <w:sz w:val="16"/>
                <w:szCs w:val="16"/>
              </w:rPr>
              <w:t>14. 2. 2025.</w:t>
            </w:r>
            <w:r w:rsidR="00195FA3" w:rsidRPr="006A1B44">
              <w:rPr>
                <w:rFonts w:ascii="Merriweather" w:hAnsi="Merriweather" w:cs="Times New Roman"/>
                <w:sz w:val="16"/>
                <w:szCs w:val="16"/>
              </w:rPr>
              <w:t xml:space="preserve"> (drugi rok)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12D87D9" w:rsidR="00FC2198" w:rsidRPr="0017531F" w:rsidRDefault="00D432F6" w:rsidP="00D432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347" w:type="dxa"/>
            <w:gridSpan w:val="9"/>
            <w:vAlign w:val="center"/>
          </w:tcPr>
          <w:p w14:paraId="346823C5" w14:textId="660B9235" w:rsidR="00FC2198" w:rsidRPr="006A1B44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A1B44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EEE73FA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0CE40EE6" w14:textId="77777777" w:rsidR="00A13727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Klimatske promjene.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Porast populacije. Razvoj gradova. Hodočasnički pohodi. Križarski ratovi. Uloga bene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diktinaca,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klinijevaca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cistercita.</w:t>
            </w:r>
          </w:p>
          <w:p w14:paraId="241C3AB3" w14:textId="77777777" w:rsidR="00A13727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04BC81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ARHITEKTURA</w:t>
            </w:r>
          </w:p>
          <w:p w14:paraId="52C09065" w14:textId="77777777" w:rsidR="00A13727" w:rsidRPr="00023FA0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</w:t>
            </w:r>
            <w:r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Arhitektura u Francuskoj: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okolnosti razvoja, tipološke odlike romaničke arhitekture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>pojedini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regija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 (Burgundiji, Centralnoj Francuskoj, Zapadnoj Francuskoj,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Languedocu</w:t>
            </w:r>
            <w:proofErr w:type="spellEnd"/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Auvergnei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Provansi,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Ille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-de-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France i Sjeveroistočnoj Francuskoj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Normandiji i </w:t>
            </w:r>
            <w:proofErr w:type="spellStart"/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>Bretagni</w:t>
            </w:r>
            <w:proofErr w:type="spellEnd"/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>), pregled ključnih arhitektonskih spomenika sakralnog, profanog i fortifikacijskog karaktera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Philibert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Tournusu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Madeleine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Vézelayju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-Saint-Paul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Clunyju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Paray-le-Monialu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cistercitska opatija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Fontenayju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Notre-Dame-la-Grande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Saint-Front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Périgueuxu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Sernin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Sainte-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Miquel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Cuixà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Martí del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Canigó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Notre-Dame-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-Port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Clermont-Ferrandu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Puyju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Saint-Michel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d'Aiguilhe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Puyju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Trophime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Germain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des-Prés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Parisu, Saint-Rémi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Jumièges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Étienne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Trinité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Mont-Saint-Michel); Profana arhitektura (Pont-Saint-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Bénézet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Avignonu, gradska vijećnica u 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Antoninu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, romaničke kuće u Saint-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85420C">
              <w:rPr>
                <w:rFonts w:ascii="Merriweather" w:eastAsia="MS Gothic" w:hAnsi="Merriweather" w:cs="Times New Roman"/>
                <w:sz w:val="16"/>
                <w:szCs w:val="16"/>
              </w:rPr>
              <w:t>-Gardu).</w:t>
            </w:r>
          </w:p>
          <w:p w14:paraId="407047A9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79F77C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u Engleskoj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okolnosti razvoja, tipološke odlike romaničke arhitekture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Engleskoj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pregled ključnih arhitektonskih spomenika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(katedrala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John's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Chapel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 Toweru, katedrala u Durhamu, katedrala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Elyju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Holy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Sepulcre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Cambridgeu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…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81828C4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E09D13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7262E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u Njemačkoj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okolnosti razvoja, tipološke odlike romaničke arhitekture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Njemačkoj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pregled ključnih arhitektonskih spomenika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(St. Michael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Speyeru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Mainzu, katedrala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Wormsu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, opatijska crkva Maria-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Laach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Kapitol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…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0F6D2BE" w14:textId="77777777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7FFB225" w14:textId="0BD3495E" w:rsidR="00A13727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262E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Arhitektura u Italiji: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okolnosti razvoja, tipološke odlike romaničke arhitekture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pojedinim regijama (Sjevernoj Italiji, Srednjoj Italiji i Južnoj Italiji) te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ključnih arhitektonskih spomenika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(San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Milanu, kompleks katedrale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, katedrala u Modeni, San Marco u Veneciji, San Zeno u Veroni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kompleks katedrale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krstionica katedrale u Firenci, San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Miniato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Firenci, San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Ciriaco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Anconi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Nicola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…)</w:t>
            </w:r>
            <w:r w:rsidR="004F60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82958C0" w14:textId="77777777" w:rsidR="00FC2198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CD1403" w14:textId="55D94906" w:rsidR="00A13727" w:rsidRPr="0005770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7262E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u Španjolskoj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okolnosti razvoja, tipološke odlike romaničke arhitekture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Španjolskoj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23F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pregled ključnih arhitektonskih spomenika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(katedrala u Santiago de Composteli,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Climent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Pere de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Galligants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>zidine Avile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…)</w:t>
            </w:r>
            <w:r w:rsidR="004F60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8589BD" w14:textId="77777777" w:rsidR="00A13727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7969D" w14:textId="77777777" w:rsidR="00195FA3" w:rsidRDefault="00195FA3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601D88C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>ROMANIČKA SKULPTURA</w:t>
            </w:r>
          </w:p>
          <w:p w14:paraId="1FDD583D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pojava romaničke skulpture i njezin razvoj</w:t>
            </w:r>
          </w:p>
          <w:p w14:paraId="098EECC9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ikonografske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teme</w:t>
            </w:r>
          </w:p>
          <w:p w14:paraId="4B1E9F94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 odnos prema arhitekturi</w:t>
            </w:r>
          </w:p>
          <w:p w14:paraId="70DCD252" w14:textId="274D26E1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ikonografske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formalne karakteristike romaničke skulpture na tlu Francuske, n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ajznačajniji kompleksi </w:t>
            </w:r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(Saint-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Genis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des-Fontaines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Serinin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Saint-Pierre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Moissacu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Notre-Dame-la-Grande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Sain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-Paul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r w:rsidR="00D86F4F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Saint-Lazare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Autunu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Madel</w:t>
            </w:r>
            <w:r w:rsidR="00D86F4F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ine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Vezelay</w:t>
            </w:r>
            <w:r w:rsidR="00D86F4F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-Gard, Saint-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Trophime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="00D86F4F">
              <w:rPr>
                <w:rFonts w:ascii="Merriweather" w:eastAsia="MS Gothic" w:hAnsi="Merriweather" w:cs="Times New Roman"/>
                <w:sz w:val="16"/>
                <w:szCs w:val="16"/>
              </w:rPr>
              <w:t>Bernardus</w:t>
            </w:r>
            <w:proofErr w:type="spellEnd"/>
            <w:r w:rsidR="00D86F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Gelduinus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Gislebertus</w:t>
            </w:r>
            <w:proofErr w:type="spellEnd"/>
            <w:r w:rsidR="00D86F4F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4F60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27D80A8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BDAA64" w14:textId="5060A956" w:rsidR="00A13727" w:rsidRPr="00CD2DD9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Engleskoj: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ikonografske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formalne karakteristike romaničke skulpture te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najznačajniji kompleksi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Chicesteru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nekadašnja opatijska crkva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Malmesburyju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Mary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St. David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Kilpeku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4F60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E3E6D63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BF72523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Skulptura u kamenu 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ikonografske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formalne karakteristike romaničke skulpture te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najznačajniji kompleksi (katedrala u Modeni, San Zeno u Veroni, katedrala u Ferrari,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Veneciji, katedral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Anconi,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Skulptura u bronci (Verona,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Wiligelmo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Nicolao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Bonanus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Barisanus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Trani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Benedetto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Antelami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33589611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881E8A9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Skulptura u kamenu 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ikonografske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formalne karakteristike romaničke skulpture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najznačajniji kompleksi (Santiago de Compostela, klaustar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Santo Domingo u Silosu). Skulptura u drvu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Joan de les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Abadesses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Muzej katalonske umjetnosti u Barceloni).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Najznačajniji skulptor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(majstor Mateo).</w:t>
            </w:r>
          </w:p>
          <w:p w14:paraId="5AC7771B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1312D3D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C30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(crkva Sv.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Bartolomeja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Liegeu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Braunschweigu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Capitol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Kölnu, katedrala u Gurku).</w:t>
            </w:r>
          </w:p>
          <w:p w14:paraId="46A13C40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913AD8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ROMANIČKO SLIKARSTVO</w:t>
            </w:r>
          </w:p>
          <w:p w14:paraId="088B30E9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(Notre-Dame u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Chefu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Château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Moines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Berze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-la-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Villeu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Vitraji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tapiserija iz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Bayeaux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EE01636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5C0FEF7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(Muzej katalonske umjetnosti u Barceloni 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Tahull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Sorpe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d'Urgell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Muzej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Prado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Mardidu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Maderuelo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Isidoro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Leonu - grobnica kraljeva). Slike na drvu (Muzej katalonske umjetnosti u Barceloni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Ix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Durro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Avià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Cardet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Minijature (Biblioteka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Burgo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Osma, Muzej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tapiserija </w:t>
            </w:r>
            <w:r w:rsidRPr="004E6232">
              <w:rPr>
                <w:rFonts w:ascii="Merriweather" w:eastAsia="MS Gothic" w:hAnsi="Merriweather" w:cs="Times New Roman"/>
                <w:sz w:val="16"/>
                <w:szCs w:val="16"/>
              </w:rPr>
              <w:t>Stvaranja svijeta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8023267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54901B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(San Pietro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Civateu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Sant'Angelo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Formis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Capui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Clemente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Santi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Quattro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Coronati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Anagniju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Aquile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Veneciji).</w:t>
            </w:r>
          </w:p>
          <w:p w14:paraId="42292ADC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5E059A" w14:textId="77777777" w:rsidR="00A13727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Canterbury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biskupska kapela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Idensenu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Michael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katedrala u Gurku).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Iluminirani rukopisi.</w:t>
            </w:r>
          </w:p>
          <w:p w14:paraId="7209A9F4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7C9DAA4" w14:textId="77777777" w:rsidR="00A13727" w:rsidRPr="007A36F3" w:rsidRDefault="00A13727" w:rsidP="00A137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PRIMIJENJENA UMJETNOST</w:t>
            </w:r>
          </w:p>
          <w:p w14:paraId="232A0C09" w14:textId="15D5C017" w:rsidR="00D432F6" w:rsidRPr="0017531F" w:rsidRDefault="00A13727" w:rsidP="00A137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Zlatarstvo (Nicolas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Verdun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Tekstil. Staklarstvo.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</w:tcPr>
          <w:p w14:paraId="246ED20C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Vrijeme romanike. Arhitektonski oblici.</w:t>
            </w:r>
          </w:p>
          <w:p w14:paraId="4A7CE6E8" w14:textId="77777777" w:rsidR="00D432F6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Francuskoj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(I. dio)</w:t>
            </w:r>
          </w:p>
          <w:p w14:paraId="34B3363D" w14:textId="77777777" w:rsidR="00D432F6" w:rsidRPr="001253D3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Francuskoj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(II. dio)</w:t>
            </w:r>
          </w:p>
          <w:p w14:paraId="5A348179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Engleskoj i Njemačkoj.</w:t>
            </w:r>
          </w:p>
          <w:p w14:paraId="2B57EB74" w14:textId="77777777" w:rsidR="00D432F6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Italiji.</w:t>
            </w:r>
          </w:p>
          <w:p w14:paraId="66F09B94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Španjolskoj.</w:t>
            </w:r>
          </w:p>
          <w:p w14:paraId="378D5FD2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(1. dio).</w:t>
            </w:r>
          </w:p>
          <w:p w14:paraId="45A1DA13" w14:textId="77777777" w:rsidR="00D432F6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(2. dio)</w:t>
            </w:r>
          </w:p>
          <w:p w14:paraId="6D37DC1F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Engleskoj.</w:t>
            </w:r>
          </w:p>
          <w:p w14:paraId="13048D92" w14:textId="77777777" w:rsidR="00D432F6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Italiji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(I. dio)</w:t>
            </w:r>
          </w:p>
          <w:p w14:paraId="30B7DAB4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Italiji (II. dio)</w:t>
            </w:r>
          </w:p>
          <w:p w14:paraId="184DFBDE" w14:textId="77777777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Romanička skulptura 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Španjolskoj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617CA25" w14:textId="77777777" w:rsidR="00D432F6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Romanička skulptura u ostalim zemljama </w:t>
            </w:r>
          </w:p>
          <w:p w14:paraId="6DBF90E8" w14:textId="0EF2724E" w:rsidR="00D432F6" w:rsidRPr="00A86BEA" w:rsidRDefault="00D432F6" w:rsidP="00D432F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Francuskoj i Engleskoj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E3A408E" w14:textId="107FD5D3" w:rsidR="00FC2198" w:rsidRPr="006D3209" w:rsidRDefault="00D432F6" w:rsidP="0079745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 ostalim zemljama i p</w:t>
            </w:r>
            <w:r w:rsidRPr="00FA4F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rimijenjena umjetnost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6529885E" w:rsidR="00FC2198" w:rsidRPr="0017531F" w:rsidRDefault="00D432F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F.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Hearn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revival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monumental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stone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eleventh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twelfth</w:t>
            </w:r>
            <w:proofErr w:type="spellEnd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0CB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centuries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1-223);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Rolf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1-468.)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Bernhard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Rupreht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Romanička skulptura u Francuskoj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1979.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52B7B223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Cathedrals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Abbeys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London: </w:t>
            </w:r>
            <w:r w:rsidRPr="003D7237">
              <w:rPr>
                <w:rFonts w:ascii="Times New Roman" w:eastAsia="MS Gothic" w:hAnsi="Times New Roman" w:cs="Times New Roman"/>
                <w:sz w:val="16"/>
                <w:szCs w:val="16"/>
              </w:rPr>
              <w:t>‎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 House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Maxwell, 1966.</w:t>
            </w:r>
          </w:p>
          <w:p w14:paraId="6C39C879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Michel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Pobé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Joseph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Gantner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Gallia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Romanica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monumentalna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romanike u Francuskoj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1964. (ili izdanje na francuskom jeziku: 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Michel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Pobé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Joseph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Gantner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L'Art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Monumental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Paris: Les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Editions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Braun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Cie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1955.)</w:t>
            </w:r>
          </w:p>
          <w:p w14:paraId="7FCCA90A" w14:textId="77777777" w:rsidR="00D432F6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Xavier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Protiv Romanike? Esej o pronađenoj prošlosti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Zagreb, 2009.</w:t>
            </w:r>
          </w:p>
          <w:p w14:paraId="5482F7F4" w14:textId="4C478B21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Xavier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Towns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Cathedrals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Monasteries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Köln, 1998. </w:t>
            </w:r>
          </w:p>
          <w:p w14:paraId="697DD1CD" w14:textId="77777777" w:rsidR="00D432F6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Harald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Busch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Germania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romanica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monumentalna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romanike u Srednjoj Evropi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1965.</w:t>
            </w:r>
          </w:p>
          <w:p w14:paraId="1AE69857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Kenneth John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Conant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Carolingian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London, 1993. (str. 107-465)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B6F068B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Heinrich Decker,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London:</w:t>
            </w:r>
            <w:r w:rsidRPr="003D7237"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Hudson, 1960.</w:t>
            </w:r>
          </w:p>
          <w:p w14:paraId="0D5ABA2C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Otto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Demus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Mural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1970. </w:t>
            </w:r>
          </w:p>
          <w:p w14:paraId="6CA4DBE2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Henri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year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1000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New York: Frederick Ungar Pub. Co, 1970.</w:t>
            </w:r>
          </w:p>
          <w:p w14:paraId="0B946C42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Henri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Middle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Ages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One, Oxford: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Phaidon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1980. </w:t>
            </w:r>
          </w:p>
          <w:p w14:paraId="5809DCE4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Gloria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Sterling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2008.</w:t>
            </w:r>
          </w:p>
          <w:p w14:paraId="0D6C0A85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Edward B.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Garrison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Italian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Panel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Florence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3D7237"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L.S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Olschki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1949.</w:t>
            </w:r>
          </w:p>
          <w:p w14:paraId="04DC552E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George Henderson Crichton,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Paul, 1954.</w:t>
            </w:r>
          </w:p>
          <w:p w14:paraId="13BC766B" w14:textId="77777777" w:rsidR="00D432F6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Hans Erich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Kubach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York: Harry N.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Inc., 1975.</w:t>
            </w:r>
          </w:p>
          <w:p w14:paraId="40179CE5" w14:textId="77777777" w:rsidR="00D432F6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Hans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Erih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Kubah - Peter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Bloh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Romanička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Novi Sad, 1974. (str. 1-282.)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</w:p>
          <w:p w14:paraId="64EAD59B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Marcia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Kupfer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Wall </w:t>
            </w:r>
            <w:proofErr w:type="spellStart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CA7D2C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Central France</w:t>
            </w:r>
            <w:r w:rsidRPr="00CA7D2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CA7D2C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CA7D2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CA7D2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1993.</w:t>
            </w:r>
          </w:p>
          <w:p w14:paraId="2011820A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Jacques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Goff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Civilizacija srednjovjekovnog Zapada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Zagreb, 1998.</w:t>
            </w:r>
          </w:p>
          <w:p w14:paraId="5AB66E3B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Viviane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Minne-Sève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Hervé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York: Harry N.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Inc., 2000. (str. 1-213)</w:t>
            </w:r>
          </w:p>
          <w:p w14:paraId="23AFBAE8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Pedro de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Palol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Maks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Hirmer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Španija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ranog srednjeg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veka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od vizigotskog doba do kraja romanike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1976.</w:t>
            </w:r>
          </w:p>
          <w:p w14:paraId="27A21838" w14:textId="77777777" w:rsidR="00D432F6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Andreas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Petzold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Weidenfeld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Nicolson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1995.</w:t>
            </w:r>
          </w:p>
          <w:p w14:paraId="1087F031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Michel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Pobé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Joseph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Gantner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L'Art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Monumental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Paris: Les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Editions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Braun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Cie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1955.)</w:t>
            </w:r>
          </w:p>
          <w:p w14:paraId="4A164518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Arturo Carlo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Quintavalle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Benedetto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Antelami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1990.</w:t>
            </w:r>
          </w:p>
          <w:p w14:paraId="53657386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James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4th-14th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Century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Jersey: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Prentice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-Hall Inc. – New York: Harry N.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Inc., 1989. (str. 255-342)</w:t>
            </w:r>
          </w:p>
          <w:p w14:paraId="760DB24B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Enciclopedia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dell'arte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I-XI, Roma, 1991-2000.</w:t>
            </w:r>
          </w:p>
          <w:p w14:paraId="067DE68E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Monografije. </w:t>
            </w:r>
          </w:p>
          <w:p w14:paraId="27027A14" w14:textId="77777777" w:rsidR="00D432F6" w:rsidRPr="003D7237" w:rsidRDefault="00D432F6" w:rsidP="00D432F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Znanstveni i stručni članci i rasprave u stranoj i domaćoj periodici.</w:t>
            </w:r>
          </w:p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25220EF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E-knjige (iz obvezne i dodatne literature):</w:t>
            </w:r>
          </w:p>
          <w:p w14:paraId="13C63589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romanesquewallpa0000kupf</w:t>
            </w:r>
            <w:proofErr w:type="spellEnd"/>
          </w:p>
          <w:p w14:paraId="360091E7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https://archive.org/details/romanesquearchit0000unse_p8b2/page/n5/mode/2up</w:t>
            </w:r>
          </w:p>
          <w:p w14:paraId="4EEA092F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romanesquetownsc0000barr_b1u2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romanesquetownsc0000barr</w:t>
            </w:r>
            <w:proofErr w:type="spellEnd"/>
          </w:p>
          <w:p w14:paraId="036F27BF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carolingianroman00cona</w:t>
            </w:r>
            <w:proofErr w:type="spellEnd"/>
          </w:p>
          <w:p w14:paraId="5A546B6E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romanesquemuralp0000demu</w:t>
            </w:r>
            <w:proofErr w:type="spellEnd"/>
          </w:p>
          <w:p w14:paraId="73AA38C5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artofwestinmiddl0001foci_pt.1</w:t>
            </w:r>
            <w:proofErr w:type="spellEnd"/>
          </w:p>
          <w:p w14:paraId="6450C74A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https://archive.org/details/artofwestinmiddl0000foci_i3d2/mode/2up</w:t>
            </w:r>
          </w:p>
          <w:p w14:paraId="09FA471D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https://archive.org/details/romanesquearchit00kuba/mode/2up?view=theater</w:t>
            </w:r>
          </w:p>
          <w:p w14:paraId="6186E638" w14:textId="77777777" w:rsidR="006D3209" w:rsidRPr="006D3209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romanesqueart0000petz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romanesqueart0000petz_m0l9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/mode/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2up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0F3AE583" w:rsidR="00FC2198" w:rsidRPr="0017531F" w:rsidRDefault="006D3209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archive.org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details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medievalartpaint00snyd</w:t>
            </w:r>
            <w:proofErr w:type="spellEnd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/mode/</w:t>
            </w:r>
            <w:proofErr w:type="spellStart"/>
            <w:r w:rsidRPr="006D3209">
              <w:rPr>
                <w:rFonts w:ascii="Merriweather" w:eastAsia="MS Gothic" w:hAnsi="Merriweather" w:cs="Times New Roman"/>
                <w:sz w:val="16"/>
                <w:szCs w:val="16"/>
              </w:rPr>
              <w:t>2up</w:t>
            </w:r>
            <w:proofErr w:type="spellEnd"/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EEF65C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0BEC4F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56D559A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24D0492A" w14:textId="17F74120" w:rsidR="00592BBF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prvi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drugi kolokvij,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20% seminarski</w:t>
            </w:r>
            <w:r w:rsidR="00FB3D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Da bi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>ocjena bila pozitivna, sve stavke moraju biti pozitivno ocijenjene.</w:t>
            </w:r>
          </w:p>
          <w:p w14:paraId="64E63D4C" w14:textId="77777777" w:rsidR="002D0A4E" w:rsidRPr="006469AA" w:rsidRDefault="002D0A4E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5938468" w14:textId="68AC43B6" w:rsidR="00592BBF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konačnu ocjenu ulazi i ocjena seminarskog rada.</w:t>
            </w:r>
          </w:p>
          <w:p w14:paraId="43AC313C" w14:textId="77777777" w:rsidR="002D0A4E" w:rsidRDefault="002D0A4E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4B73CD" w14:textId="534110D1" w:rsidR="00592BBF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• </w:t>
            </w:r>
            <w:r w:rsidRPr="00CD6E3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Putem kolokvij</w:t>
            </w:r>
            <w:r w:rsidR="00CD6E3A" w:rsidRPr="00CD6E3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  <w:r w:rsidRPr="00CD6E3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se polaže sljedeće gradivo:</w:t>
            </w:r>
          </w:p>
          <w:p w14:paraId="54A68080" w14:textId="534047B9" w:rsidR="00592BBF" w:rsidRPr="00492229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333A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6E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=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Romanička arhitektura</w:t>
            </w:r>
            <w:r w:rsidR="0049222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492229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129C801A" w14:textId="70120881" w:rsidR="00592BBF" w:rsidRPr="00492229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4333A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6E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=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Romanička skulptura</w:t>
            </w:r>
            <w:r w:rsidR="0049222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492229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18EB1182" w14:textId="77777777" w:rsidR="00592BBF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• </w:t>
            </w:r>
            <w:r w:rsidRPr="002D0A4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Gradivo završnog ispita:</w:t>
            </w:r>
          </w:p>
          <w:p w14:paraId="0D0B5437" w14:textId="09BE73E1" w:rsidR="00592BBF" w:rsidRPr="002D0A4E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2D0A4E" w:rsidRPr="002D0A4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čitavo gradivo</w:t>
            </w:r>
          </w:p>
          <w:p w14:paraId="74006099" w14:textId="77777777" w:rsidR="002D0A4E" w:rsidRDefault="00592BBF" w:rsidP="002D0A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prvi kolokvij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 w:rsid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Romanička skulptura </w:t>
            </w:r>
            <w:r w:rsidRPr="002D0A4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Romaničko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523E1423" w14:textId="2747F738" w:rsidR="00592BBF" w:rsidRPr="002D0A4E" w:rsidRDefault="002D0A4E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 </w:t>
            </w:r>
            <w:r w:rsidR="00592BBF"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slikarstvo i primijenjena umjetnost  </w:t>
            </w:r>
          </w:p>
          <w:p w14:paraId="6BB6A142" w14:textId="77777777" w:rsidR="002D0A4E" w:rsidRDefault="00592BBF" w:rsidP="00592B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one koji su položili samo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>drugi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 =</w:t>
            </w:r>
            <w:r w:rsid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Romanička arhitektura </w:t>
            </w:r>
            <w:r w:rsidRPr="002D0A4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+</w:t>
            </w:r>
            <w:r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Romaničko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1A983B23" w14:textId="77777777" w:rsidR="002D0A4E" w:rsidRPr="002D0A4E" w:rsidRDefault="002D0A4E" w:rsidP="002D0A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</w:t>
            </w:r>
            <w:r w:rsidR="00592BBF"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slikarstvo i primijenjena umjetnost  </w:t>
            </w:r>
          </w:p>
          <w:p w14:paraId="646F7F3F" w14:textId="67A36258" w:rsidR="00AA79D8" w:rsidRPr="0017531F" w:rsidRDefault="00AA79D8" w:rsidP="002D0A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one koji su položili 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>oba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="002D0A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 w:rsid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Pr="002D0A4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Romaničko slikarstvo i primijenjena umjetnost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AC61FA" w:rsidRPr="0017531F" w14:paraId="2A0DAED1" w14:textId="77777777" w:rsidTr="00ED6A8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5AE97992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6"/>
            <w:vAlign w:val="center"/>
          </w:tcPr>
          <w:p w14:paraId="1D503BAA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C61FA" w:rsidRPr="0017531F" w14:paraId="209DA332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265A9BC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6"/>
            <w:vAlign w:val="center"/>
          </w:tcPr>
          <w:p w14:paraId="11E1DB10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C61FA" w:rsidRPr="0017531F" w14:paraId="0B474406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0EFC358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6"/>
            <w:vAlign w:val="center"/>
          </w:tcPr>
          <w:p w14:paraId="71740741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C61FA" w:rsidRPr="0017531F" w14:paraId="798950E9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5AC2DC4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6"/>
            <w:vAlign w:val="center"/>
          </w:tcPr>
          <w:p w14:paraId="2AEA4C99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C61FA" w:rsidRPr="0017531F" w14:paraId="6D158B9E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5392425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6"/>
            <w:vAlign w:val="center"/>
          </w:tcPr>
          <w:p w14:paraId="5EEE0A7F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0CFF" w14:textId="77777777" w:rsidR="00343CB3" w:rsidRDefault="00343CB3" w:rsidP="009947BA">
      <w:pPr>
        <w:spacing w:before="0" w:after="0"/>
      </w:pPr>
      <w:r>
        <w:separator/>
      </w:r>
    </w:p>
  </w:endnote>
  <w:endnote w:type="continuationSeparator" w:id="0">
    <w:p w14:paraId="1495CD33" w14:textId="77777777" w:rsidR="00343CB3" w:rsidRDefault="00343CB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9C2A" w14:textId="77777777" w:rsidR="00343CB3" w:rsidRDefault="00343CB3" w:rsidP="009947BA">
      <w:pPr>
        <w:spacing w:before="0" w:after="0"/>
      </w:pPr>
      <w:r>
        <w:separator/>
      </w:r>
    </w:p>
  </w:footnote>
  <w:footnote w:type="continuationSeparator" w:id="0">
    <w:p w14:paraId="349B5CA6" w14:textId="77777777" w:rsidR="00343CB3" w:rsidRDefault="00343CB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280C"/>
    <w:rsid w:val="00002F49"/>
    <w:rsid w:val="00075103"/>
    <w:rsid w:val="00077430"/>
    <w:rsid w:val="000949A5"/>
    <w:rsid w:val="000C0578"/>
    <w:rsid w:val="000C1685"/>
    <w:rsid w:val="000F24F2"/>
    <w:rsid w:val="0010332B"/>
    <w:rsid w:val="001443A2"/>
    <w:rsid w:val="00150B32"/>
    <w:rsid w:val="0017531F"/>
    <w:rsid w:val="00195FA3"/>
    <w:rsid w:val="00197510"/>
    <w:rsid w:val="001C6B98"/>
    <w:rsid w:val="001C7C51"/>
    <w:rsid w:val="001F5783"/>
    <w:rsid w:val="00226462"/>
    <w:rsid w:val="0022722C"/>
    <w:rsid w:val="00247268"/>
    <w:rsid w:val="00275D69"/>
    <w:rsid w:val="0028545A"/>
    <w:rsid w:val="002A5ED0"/>
    <w:rsid w:val="002D0A4E"/>
    <w:rsid w:val="002E1CE6"/>
    <w:rsid w:val="002F2D22"/>
    <w:rsid w:val="00310F9A"/>
    <w:rsid w:val="00326091"/>
    <w:rsid w:val="003406EA"/>
    <w:rsid w:val="00343CB3"/>
    <w:rsid w:val="00357643"/>
    <w:rsid w:val="00371634"/>
    <w:rsid w:val="00386E9C"/>
    <w:rsid w:val="00393964"/>
    <w:rsid w:val="003D7529"/>
    <w:rsid w:val="003E06B2"/>
    <w:rsid w:val="003F11B6"/>
    <w:rsid w:val="003F17B8"/>
    <w:rsid w:val="00411C55"/>
    <w:rsid w:val="004138FF"/>
    <w:rsid w:val="00420290"/>
    <w:rsid w:val="0042251F"/>
    <w:rsid w:val="004333AE"/>
    <w:rsid w:val="00453362"/>
    <w:rsid w:val="00461219"/>
    <w:rsid w:val="00470F6D"/>
    <w:rsid w:val="00483BC3"/>
    <w:rsid w:val="00492229"/>
    <w:rsid w:val="0049544F"/>
    <w:rsid w:val="004B1B3D"/>
    <w:rsid w:val="004B553E"/>
    <w:rsid w:val="004C051E"/>
    <w:rsid w:val="004F60D4"/>
    <w:rsid w:val="00507C65"/>
    <w:rsid w:val="00525ABD"/>
    <w:rsid w:val="00527C5F"/>
    <w:rsid w:val="005313DD"/>
    <w:rsid w:val="00532881"/>
    <w:rsid w:val="005353ED"/>
    <w:rsid w:val="005514C3"/>
    <w:rsid w:val="00571B90"/>
    <w:rsid w:val="00592BBF"/>
    <w:rsid w:val="005A077B"/>
    <w:rsid w:val="005B2121"/>
    <w:rsid w:val="005E1668"/>
    <w:rsid w:val="005E5F80"/>
    <w:rsid w:val="005F6E0B"/>
    <w:rsid w:val="00611D4F"/>
    <w:rsid w:val="0062328F"/>
    <w:rsid w:val="00627B25"/>
    <w:rsid w:val="00684BBC"/>
    <w:rsid w:val="006A1B44"/>
    <w:rsid w:val="006B4920"/>
    <w:rsid w:val="006D3209"/>
    <w:rsid w:val="00700D7A"/>
    <w:rsid w:val="00721260"/>
    <w:rsid w:val="007361E7"/>
    <w:rsid w:val="007368EB"/>
    <w:rsid w:val="00771089"/>
    <w:rsid w:val="0078125F"/>
    <w:rsid w:val="00791C12"/>
    <w:rsid w:val="00794496"/>
    <w:rsid w:val="007967CC"/>
    <w:rsid w:val="0079745E"/>
    <w:rsid w:val="00797B40"/>
    <w:rsid w:val="007C43A4"/>
    <w:rsid w:val="007D4D2D"/>
    <w:rsid w:val="007D5E91"/>
    <w:rsid w:val="008167A1"/>
    <w:rsid w:val="00865776"/>
    <w:rsid w:val="00874D5D"/>
    <w:rsid w:val="0088568D"/>
    <w:rsid w:val="00891C60"/>
    <w:rsid w:val="008940C8"/>
    <w:rsid w:val="008942F0"/>
    <w:rsid w:val="008B1823"/>
    <w:rsid w:val="008B3B10"/>
    <w:rsid w:val="008D45DB"/>
    <w:rsid w:val="0090214F"/>
    <w:rsid w:val="009163E6"/>
    <w:rsid w:val="0092438A"/>
    <w:rsid w:val="00971A3D"/>
    <w:rsid w:val="009760E8"/>
    <w:rsid w:val="009947BA"/>
    <w:rsid w:val="00997F41"/>
    <w:rsid w:val="009A3A9D"/>
    <w:rsid w:val="009B5B33"/>
    <w:rsid w:val="009C56B1"/>
    <w:rsid w:val="009C622C"/>
    <w:rsid w:val="009D5226"/>
    <w:rsid w:val="009E2FD4"/>
    <w:rsid w:val="009F484E"/>
    <w:rsid w:val="00A06750"/>
    <w:rsid w:val="00A13727"/>
    <w:rsid w:val="00A5332E"/>
    <w:rsid w:val="00A9132B"/>
    <w:rsid w:val="00AA1A5A"/>
    <w:rsid w:val="00AA79D8"/>
    <w:rsid w:val="00AC61FA"/>
    <w:rsid w:val="00AD23FB"/>
    <w:rsid w:val="00B16BD9"/>
    <w:rsid w:val="00B71A57"/>
    <w:rsid w:val="00B7307A"/>
    <w:rsid w:val="00B85CC2"/>
    <w:rsid w:val="00B93359"/>
    <w:rsid w:val="00C02454"/>
    <w:rsid w:val="00C033BD"/>
    <w:rsid w:val="00C3477B"/>
    <w:rsid w:val="00C85956"/>
    <w:rsid w:val="00C9733D"/>
    <w:rsid w:val="00CA3783"/>
    <w:rsid w:val="00CA7268"/>
    <w:rsid w:val="00CB23F4"/>
    <w:rsid w:val="00CB7EBF"/>
    <w:rsid w:val="00CD6E3A"/>
    <w:rsid w:val="00D136E4"/>
    <w:rsid w:val="00D26554"/>
    <w:rsid w:val="00D432F6"/>
    <w:rsid w:val="00D5334D"/>
    <w:rsid w:val="00D539AB"/>
    <w:rsid w:val="00D5523D"/>
    <w:rsid w:val="00D73EE0"/>
    <w:rsid w:val="00D82827"/>
    <w:rsid w:val="00D83339"/>
    <w:rsid w:val="00D86F4F"/>
    <w:rsid w:val="00D944DF"/>
    <w:rsid w:val="00DD110C"/>
    <w:rsid w:val="00DE47CF"/>
    <w:rsid w:val="00DE5539"/>
    <w:rsid w:val="00DE6D53"/>
    <w:rsid w:val="00E06E39"/>
    <w:rsid w:val="00E07D73"/>
    <w:rsid w:val="00E17D18"/>
    <w:rsid w:val="00E30526"/>
    <w:rsid w:val="00E30E67"/>
    <w:rsid w:val="00E4423A"/>
    <w:rsid w:val="00E736C0"/>
    <w:rsid w:val="00E922D3"/>
    <w:rsid w:val="00EB5A72"/>
    <w:rsid w:val="00F02A8F"/>
    <w:rsid w:val="00F22855"/>
    <w:rsid w:val="00F513E0"/>
    <w:rsid w:val="00F5488E"/>
    <w:rsid w:val="00F566DA"/>
    <w:rsid w:val="00F74323"/>
    <w:rsid w:val="00F82834"/>
    <w:rsid w:val="00F84F5E"/>
    <w:rsid w:val="00FB3DC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40</cp:revision>
  <cp:lastPrinted>2021-02-12T11:27:00Z</cp:lastPrinted>
  <dcterms:created xsi:type="dcterms:W3CDTF">2024-09-03T05:56:00Z</dcterms:created>
  <dcterms:modified xsi:type="dcterms:W3CDTF">2024-09-16T14:38:00Z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