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FF41" w14:textId="77777777" w:rsidR="00F244EA" w:rsidRPr="0017531F" w:rsidRDefault="00F244EA" w:rsidP="00F244EA">
      <w:pPr>
        <w:jc w:val="center"/>
        <w:rPr>
          <w:rFonts w:ascii="Merriweather" w:hAnsi="Merriweather"/>
          <w:b/>
          <w:sz w:val="16"/>
          <w:szCs w:val="16"/>
        </w:rPr>
      </w:pPr>
      <w:r w:rsidRPr="0017531F">
        <w:rPr>
          <w:rFonts w:ascii="Merriweather" w:hAnsi="Merriweather"/>
          <w:b/>
          <w:sz w:val="16"/>
          <w:szCs w:val="16"/>
        </w:rPr>
        <w:t>Izvedbeni plan nastave (</w:t>
      </w:r>
      <w:proofErr w:type="spellStart"/>
      <w:r w:rsidRPr="0017531F">
        <w:rPr>
          <w:rFonts w:ascii="Merriweather" w:hAnsi="Merriweather"/>
          <w:b/>
          <w:i/>
          <w:sz w:val="16"/>
          <w:szCs w:val="16"/>
        </w:rPr>
        <w:t>syllabus</w:t>
      </w:r>
      <w:proofErr w:type="spellEnd"/>
      <w:r w:rsidRPr="0017531F">
        <w:rPr>
          <w:rStyle w:val="FootnoteReference"/>
          <w:rFonts w:ascii="Merriweather" w:hAnsi="Merriweather"/>
          <w:sz w:val="16"/>
          <w:szCs w:val="16"/>
        </w:rPr>
        <w:footnoteReference w:id="1"/>
      </w:r>
      <w:r w:rsidRPr="0017531F">
        <w:rPr>
          <w:rFonts w:ascii="Merriweather" w:hAnsi="Merriweather"/>
          <w:b/>
          <w:sz w:val="16"/>
          <w:szCs w:val="16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F244EA" w:rsidRPr="0020065D" w14:paraId="2AD775AB" w14:textId="77777777" w:rsidTr="00380527">
        <w:tc>
          <w:tcPr>
            <w:tcW w:w="1802" w:type="dxa"/>
            <w:shd w:val="clear" w:color="auto" w:fill="F2F2F2"/>
            <w:vAlign w:val="center"/>
          </w:tcPr>
          <w:p w14:paraId="68372A0A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20065D">
              <w:rPr>
                <w:rFonts w:ascii="Merriweather" w:hAnsi="Merriweather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shd w:val="clear" w:color="auto" w:fill="auto"/>
            <w:vAlign w:val="center"/>
          </w:tcPr>
          <w:p w14:paraId="2754C223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20065D">
              <w:rPr>
                <w:rFonts w:ascii="Merriweather" w:hAnsi="Merriweather"/>
                <w:b/>
                <w:sz w:val="18"/>
                <w:szCs w:val="18"/>
              </w:rPr>
              <w:t xml:space="preserve">Odjel za </w:t>
            </w:r>
            <w:r w:rsidRPr="00F244EA">
              <w:rPr>
                <w:rFonts w:ascii="Merriweather" w:hAnsi="Merriweather"/>
                <w:b/>
                <w:sz w:val="18"/>
                <w:szCs w:val="18"/>
              </w:rPr>
              <w:t>povijest</w:t>
            </w:r>
            <w:r w:rsidRPr="0020065D">
              <w:rPr>
                <w:rFonts w:ascii="Merriweather" w:hAnsi="Merriweather"/>
                <w:b/>
                <w:sz w:val="18"/>
                <w:szCs w:val="18"/>
              </w:rPr>
              <w:t xml:space="preserve"> umjetnosti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79A87FE5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20065D">
              <w:rPr>
                <w:rFonts w:ascii="Merriweather" w:hAnsi="Merriweather"/>
                <w:b/>
                <w:sz w:val="18"/>
                <w:szCs w:val="18"/>
              </w:rPr>
              <w:t>akad</w:t>
            </w:r>
            <w:proofErr w:type="spellEnd"/>
            <w:r w:rsidRPr="0020065D">
              <w:rPr>
                <w:rFonts w:ascii="Merriweather" w:hAnsi="Merriweather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shd w:val="clear" w:color="auto" w:fill="auto"/>
            <w:vAlign w:val="center"/>
          </w:tcPr>
          <w:p w14:paraId="503F6376" w14:textId="2B818C10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0065D">
              <w:rPr>
                <w:rFonts w:ascii="Merriweather" w:hAnsi="Merriweather"/>
                <w:sz w:val="18"/>
                <w:szCs w:val="18"/>
              </w:rPr>
              <w:t>202</w:t>
            </w:r>
            <w:r w:rsidR="00306DC6">
              <w:rPr>
                <w:rFonts w:ascii="Merriweather" w:hAnsi="Merriweather"/>
                <w:sz w:val="18"/>
                <w:szCs w:val="18"/>
              </w:rPr>
              <w:t>3</w:t>
            </w:r>
            <w:r w:rsidRPr="0020065D">
              <w:rPr>
                <w:rFonts w:ascii="Merriweather" w:hAnsi="Merriweather"/>
                <w:sz w:val="18"/>
                <w:szCs w:val="18"/>
              </w:rPr>
              <w:t>./202</w:t>
            </w:r>
            <w:r w:rsidR="00306DC6">
              <w:rPr>
                <w:rFonts w:ascii="Merriweather" w:hAnsi="Merriweather"/>
                <w:sz w:val="18"/>
                <w:szCs w:val="18"/>
              </w:rPr>
              <w:t>4</w:t>
            </w:r>
            <w:r w:rsidRPr="0020065D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F244EA" w:rsidRPr="0020065D" w14:paraId="2525161C" w14:textId="77777777" w:rsidTr="00380527">
        <w:trPr>
          <w:trHeight w:val="178"/>
        </w:trPr>
        <w:tc>
          <w:tcPr>
            <w:tcW w:w="1802" w:type="dxa"/>
            <w:shd w:val="clear" w:color="auto" w:fill="F2F2F2"/>
          </w:tcPr>
          <w:p w14:paraId="26C9E5C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20065D">
              <w:rPr>
                <w:rFonts w:ascii="Merriweather" w:hAnsi="Merriweather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shd w:val="clear" w:color="auto" w:fill="auto"/>
            <w:vAlign w:val="center"/>
          </w:tcPr>
          <w:p w14:paraId="2A8005A4" w14:textId="612C15E9" w:rsidR="00F244EA" w:rsidRPr="00F244EA" w:rsidRDefault="00F244EA" w:rsidP="00380527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F244EA">
              <w:rPr>
                <w:rFonts w:ascii="Merriweather" w:hAnsi="Merriweather"/>
                <w:sz w:val="18"/>
                <w:szCs w:val="18"/>
              </w:rPr>
              <w:t>Metodologija istraživanja: Čitanje grada</w:t>
            </w:r>
            <w:r>
              <w:rPr>
                <w:rFonts w:ascii="Merriweather" w:hAnsi="Merriweather"/>
                <w:sz w:val="18"/>
                <w:szCs w:val="18"/>
              </w:rPr>
              <w:t>,</w:t>
            </w:r>
            <w:r w:rsidRPr="00F244EA">
              <w:rPr>
                <w:rFonts w:ascii="Merriweather" w:hAnsi="Merriweather"/>
                <w:sz w:val="18"/>
                <w:szCs w:val="18"/>
              </w:rPr>
              <w:t xml:space="preserve"> Zadar u 20. stoljeću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0C6526F8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20065D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  <w:shd w:val="clear" w:color="auto" w:fill="auto"/>
          </w:tcPr>
          <w:p w14:paraId="1F94A906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0065D">
              <w:rPr>
                <w:rFonts w:ascii="Merriweather" w:hAnsi="Merriweather"/>
                <w:b/>
                <w:sz w:val="18"/>
                <w:szCs w:val="18"/>
              </w:rPr>
              <w:t>6</w:t>
            </w:r>
          </w:p>
        </w:tc>
      </w:tr>
      <w:tr w:rsidR="00F244EA" w:rsidRPr="0020065D" w14:paraId="439F8459" w14:textId="77777777" w:rsidTr="00380527">
        <w:tc>
          <w:tcPr>
            <w:tcW w:w="1802" w:type="dxa"/>
            <w:shd w:val="clear" w:color="auto" w:fill="F2F2F2"/>
          </w:tcPr>
          <w:p w14:paraId="1ACDFC3A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20065D">
              <w:rPr>
                <w:rFonts w:ascii="Merriweather" w:hAnsi="Merriweather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B51FE8E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20065D">
              <w:rPr>
                <w:rFonts w:ascii="Merriweather" w:hAnsi="Merriweather"/>
                <w:b/>
                <w:sz w:val="18"/>
                <w:szCs w:val="18"/>
              </w:rPr>
              <w:t>Diplomski studij povijesti umjetnosti</w:t>
            </w:r>
          </w:p>
        </w:tc>
      </w:tr>
      <w:tr w:rsidR="00F244EA" w:rsidRPr="0020065D" w14:paraId="3FC37029" w14:textId="77777777" w:rsidTr="00380527">
        <w:tc>
          <w:tcPr>
            <w:tcW w:w="1802" w:type="dxa"/>
            <w:shd w:val="clear" w:color="auto" w:fill="F2F2F2"/>
            <w:vAlign w:val="center"/>
          </w:tcPr>
          <w:p w14:paraId="59A5206C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  <w:shd w:val="clear" w:color="auto" w:fill="auto"/>
          </w:tcPr>
          <w:p w14:paraId="2ED9C42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  <w:shd w:val="clear" w:color="auto" w:fill="auto"/>
          </w:tcPr>
          <w:p w14:paraId="7345C0E2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  <w:shd w:val="clear" w:color="auto" w:fill="auto"/>
          </w:tcPr>
          <w:p w14:paraId="5605A652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31CA7A5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poslijediplomski</w:t>
            </w:r>
          </w:p>
        </w:tc>
      </w:tr>
      <w:tr w:rsidR="00F244EA" w:rsidRPr="0020065D" w14:paraId="184D333B" w14:textId="77777777" w:rsidTr="00380527">
        <w:tc>
          <w:tcPr>
            <w:tcW w:w="1802" w:type="dxa"/>
            <w:shd w:val="clear" w:color="auto" w:fill="F2F2F2"/>
            <w:vAlign w:val="center"/>
          </w:tcPr>
          <w:p w14:paraId="47B29C9A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2A2E934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57D470F1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0BFDB435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1EF702E3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053689B2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5.</w:t>
            </w:r>
          </w:p>
        </w:tc>
      </w:tr>
      <w:tr w:rsidR="00F244EA" w:rsidRPr="0020065D" w14:paraId="2EDFBE7F" w14:textId="77777777" w:rsidTr="00380527">
        <w:tc>
          <w:tcPr>
            <w:tcW w:w="1802" w:type="dxa"/>
            <w:shd w:val="clear" w:color="auto" w:fill="F2F2F2"/>
            <w:vAlign w:val="center"/>
          </w:tcPr>
          <w:p w14:paraId="64B30F6F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  <w:shd w:val="clear" w:color="auto" w:fill="auto"/>
          </w:tcPr>
          <w:p w14:paraId="44640D96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zimski</w:t>
            </w:r>
          </w:p>
          <w:p w14:paraId="4D69FB6C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shd w:val="clear" w:color="auto" w:fill="auto"/>
            <w:vAlign w:val="center"/>
          </w:tcPr>
          <w:p w14:paraId="75DF4675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shd w:val="clear" w:color="auto" w:fill="auto"/>
            <w:vAlign w:val="center"/>
          </w:tcPr>
          <w:p w14:paraId="119EE9BF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14:paraId="187A05F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shd w:val="clear" w:color="auto" w:fill="auto"/>
            <w:vAlign w:val="center"/>
          </w:tcPr>
          <w:p w14:paraId="1C4312A5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shd w:val="clear" w:color="auto" w:fill="auto"/>
            <w:vAlign w:val="center"/>
          </w:tcPr>
          <w:p w14:paraId="542F15D6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D65A10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VI.</w:t>
            </w:r>
          </w:p>
        </w:tc>
      </w:tr>
      <w:tr w:rsidR="00F244EA" w:rsidRPr="0020065D" w14:paraId="0C04CF6C" w14:textId="77777777" w:rsidTr="00380527">
        <w:tc>
          <w:tcPr>
            <w:tcW w:w="1802" w:type="dxa"/>
            <w:shd w:val="clear" w:color="auto" w:fill="F2F2F2"/>
            <w:vAlign w:val="center"/>
          </w:tcPr>
          <w:p w14:paraId="589BDB03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 w14:paraId="6E2DE9D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shd w:val="clear" w:color="auto" w:fill="auto"/>
            <w:vAlign w:val="center"/>
          </w:tcPr>
          <w:p w14:paraId="7271B313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shd w:val="clear" w:color="auto" w:fill="auto"/>
            <w:vAlign w:val="center"/>
          </w:tcPr>
          <w:p w14:paraId="0EEFE068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2380BD0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CE0F882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DA</w:t>
            </w:r>
          </w:p>
          <w:p w14:paraId="7DAA5ED3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NE</w:t>
            </w:r>
          </w:p>
        </w:tc>
      </w:tr>
      <w:tr w:rsidR="00F244EA" w:rsidRPr="0020065D" w14:paraId="57C3EF87" w14:textId="77777777" w:rsidTr="00380527">
        <w:tc>
          <w:tcPr>
            <w:tcW w:w="1802" w:type="dxa"/>
            <w:shd w:val="clear" w:color="auto" w:fill="F2F2F2"/>
          </w:tcPr>
          <w:p w14:paraId="2F9624FF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  <w:shd w:val="clear" w:color="auto" w:fill="auto"/>
          </w:tcPr>
          <w:p w14:paraId="2E161E68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21995878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12E3C186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shd w:val="clear" w:color="auto" w:fill="auto"/>
          </w:tcPr>
          <w:p w14:paraId="4683E18F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4C710769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14:paraId="27362688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6370EBA6" w14:textId="77777777" w:rsidR="00F244EA" w:rsidRPr="0020065D" w:rsidRDefault="00F244EA" w:rsidP="00380527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7E0D1AA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DA </w:t>
            </w: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NE</w:t>
            </w:r>
          </w:p>
        </w:tc>
      </w:tr>
      <w:tr w:rsidR="00F244EA" w:rsidRPr="0020065D" w14:paraId="56A23EAF" w14:textId="77777777" w:rsidTr="00380527">
        <w:tc>
          <w:tcPr>
            <w:tcW w:w="1802" w:type="dxa"/>
            <w:shd w:val="clear" w:color="auto" w:fill="F2F2F2"/>
          </w:tcPr>
          <w:p w14:paraId="12C8E1E4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shd w:val="clear" w:color="auto" w:fill="auto"/>
            <w:vAlign w:val="center"/>
          </w:tcPr>
          <w:p w14:paraId="3F8EA51F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Dvorana 114 Odjela za povijest umjetnosti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5E616011" w14:textId="77777777" w:rsidR="00F244EA" w:rsidRPr="0020065D" w:rsidRDefault="00F244EA" w:rsidP="00380527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shd w:val="clear" w:color="auto" w:fill="auto"/>
            <w:vAlign w:val="center"/>
          </w:tcPr>
          <w:p w14:paraId="58AF42CB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Hrvatski</w:t>
            </w:r>
          </w:p>
        </w:tc>
      </w:tr>
      <w:tr w:rsidR="00F244EA" w:rsidRPr="0020065D" w14:paraId="216BD7FF" w14:textId="77777777" w:rsidTr="00380527">
        <w:tc>
          <w:tcPr>
            <w:tcW w:w="1802" w:type="dxa"/>
            <w:shd w:val="clear" w:color="auto" w:fill="F2F2F2"/>
            <w:vAlign w:val="center"/>
          </w:tcPr>
          <w:p w14:paraId="294BB0B8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  <w:shd w:val="clear" w:color="auto" w:fill="auto"/>
          </w:tcPr>
          <w:p w14:paraId="57C740F5" w14:textId="626731A3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/točan datum početka nastave/</w:t>
            </w:r>
            <w:r w:rsidR="00306DC6">
              <w:rPr>
                <w:rFonts w:ascii="Merriweather" w:hAnsi="Merriweather"/>
                <w:sz w:val="16"/>
                <w:szCs w:val="16"/>
              </w:rPr>
              <w:t>3</w:t>
            </w:r>
            <w:r w:rsidRPr="0020065D">
              <w:rPr>
                <w:rFonts w:ascii="Merriweather" w:hAnsi="Merriweather"/>
                <w:sz w:val="16"/>
                <w:szCs w:val="16"/>
              </w:rPr>
              <w:t>.10.202</w:t>
            </w:r>
            <w:r w:rsidR="00026F02">
              <w:rPr>
                <w:rFonts w:ascii="Merriweather" w:hAnsi="Merriweather"/>
                <w:sz w:val="16"/>
                <w:szCs w:val="16"/>
              </w:rPr>
              <w:t>3</w:t>
            </w:r>
            <w:r w:rsidRPr="0020065D">
              <w:rPr>
                <w:rFonts w:ascii="Merriweather" w:hAnsi="Merriweather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1213E71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  <w:shd w:val="clear" w:color="auto" w:fill="auto"/>
          </w:tcPr>
          <w:p w14:paraId="209579BC" w14:textId="70C6EDBF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/točan datum završetka nastave/2</w:t>
            </w:r>
            <w:r w:rsidR="00306DC6">
              <w:rPr>
                <w:rFonts w:ascii="Merriweather" w:hAnsi="Merriweather"/>
                <w:sz w:val="16"/>
                <w:szCs w:val="16"/>
              </w:rPr>
              <w:t>6</w:t>
            </w:r>
            <w:r w:rsidRPr="0020065D">
              <w:rPr>
                <w:rFonts w:ascii="Merriweather" w:hAnsi="Merriweather"/>
                <w:sz w:val="16"/>
                <w:szCs w:val="16"/>
              </w:rPr>
              <w:t>.1.202</w:t>
            </w:r>
            <w:r w:rsidR="00026F02">
              <w:rPr>
                <w:rFonts w:ascii="Merriweather" w:hAnsi="Merriweather"/>
                <w:sz w:val="16"/>
                <w:szCs w:val="16"/>
              </w:rPr>
              <w:t>4</w:t>
            </w:r>
            <w:r w:rsidRPr="0020065D">
              <w:rPr>
                <w:rFonts w:ascii="Merriweather" w:hAnsi="Merriweather"/>
                <w:sz w:val="16"/>
                <w:szCs w:val="16"/>
              </w:rPr>
              <w:t>.</w:t>
            </w:r>
          </w:p>
        </w:tc>
      </w:tr>
      <w:tr w:rsidR="00F244EA" w:rsidRPr="0020065D" w14:paraId="70868C2F" w14:textId="77777777" w:rsidTr="00380527">
        <w:tc>
          <w:tcPr>
            <w:tcW w:w="1802" w:type="dxa"/>
            <w:shd w:val="clear" w:color="auto" w:fill="F2F2F2"/>
          </w:tcPr>
          <w:p w14:paraId="414A1C0A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532293A2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 xml:space="preserve">Upisan </w:t>
            </w:r>
            <w:r w:rsidRPr="0020065D">
              <w:rPr>
                <w:rFonts w:ascii="Merriweather" w:hAnsi="Merriweather"/>
                <w:bCs/>
                <w:sz w:val="16"/>
                <w:szCs w:val="16"/>
              </w:rPr>
              <w:t>diplomski studij povijesti umjetnosti</w:t>
            </w:r>
          </w:p>
        </w:tc>
      </w:tr>
      <w:tr w:rsidR="00F244EA" w:rsidRPr="0020065D" w14:paraId="0C329571" w14:textId="77777777" w:rsidTr="00380527">
        <w:tc>
          <w:tcPr>
            <w:tcW w:w="9288" w:type="dxa"/>
            <w:gridSpan w:val="34"/>
            <w:shd w:val="clear" w:color="auto" w:fill="D9D9D9"/>
          </w:tcPr>
          <w:p w14:paraId="74BCDB36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244EA" w:rsidRPr="0020065D" w14:paraId="6DB2488C" w14:textId="77777777" w:rsidTr="00380527">
        <w:tc>
          <w:tcPr>
            <w:tcW w:w="1802" w:type="dxa"/>
            <w:shd w:val="clear" w:color="auto" w:fill="F2F2F2"/>
          </w:tcPr>
          <w:p w14:paraId="0B9BB60B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6FA37AFE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izv. prof. dr. sc. Antonija Mlikota</w:t>
            </w:r>
          </w:p>
        </w:tc>
      </w:tr>
      <w:tr w:rsidR="00F244EA" w:rsidRPr="0020065D" w14:paraId="72BEBBA7" w14:textId="77777777" w:rsidTr="00380527">
        <w:tc>
          <w:tcPr>
            <w:tcW w:w="1802" w:type="dxa"/>
            <w:shd w:val="clear" w:color="auto" w:fill="F2F2F2"/>
          </w:tcPr>
          <w:p w14:paraId="6B9620D0" w14:textId="77777777" w:rsidR="00F244EA" w:rsidRPr="0020065D" w:rsidRDefault="00F244EA" w:rsidP="00380527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shd w:val="clear" w:color="auto" w:fill="auto"/>
            <w:vAlign w:val="center"/>
          </w:tcPr>
          <w:p w14:paraId="7975B27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amlikota@unizd.hr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334B5BA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shd w:val="clear" w:color="auto" w:fill="auto"/>
            <w:vAlign w:val="center"/>
          </w:tcPr>
          <w:p w14:paraId="6D084EA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Četvrtkom od 11. do 12 sati ili na email amlikota@unizd.hr</w:t>
            </w:r>
          </w:p>
        </w:tc>
      </w:tr>
      <w:tr w:rsidR="00F244EA" w:rsidRPr="0020065D" w14:paraId="185B7454" w14:textId="77777777" w:rsidTr="00380527">
        <w:tc>
          <w:tcPr>
            <w:tcW w:w="1802" w:type="dxa"/>
            <w:shd w:val="clear" w:color="auto" w:fill="F2F2F2"/>
          </w:tcPr>
          <w:p w14:paraId="1A31E517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072E5ABB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izv. prof. dr. sc. Antonija Mlikota</w:t>
            </w:r>
          </w:p>
        </w:tc>
      </w:tr>
      <w:tr w:rsidR="00F244EA" w:rsidRPr="0020065D" w14:paraId="5EC69B14" w14:textId="77777777" w:rsidTr="00380527">
        <w:tc>
          <w:tcPr>
            <w:tcW w:w="1802" w:type="dxa"/>
            <w:shd w:val="clear" w:color="auto" w:fill="F2F2F2"/>
          </w:tcPr>
          <w:p w14:paraId="078A7D6E" w14:textId="77777777" w:rsidR="00F244EA" w:rsidRPr="0020065D" w:rsidRDefault="00F244EA" w:rsidP="00380527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shd w:val="clear" w:color="auto" w:fill="auto"/>
            <w:vAlign w:val="center"/>
          </w:tcPr>
          <w:p w14:paraId="66FAA04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amlikota@unizd.hr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37E4A4C8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shd w:val="clear" w:color="auto" w:fill="auto"/>
            <w:vAlign w:val="center"/>
          </w:tcPr>
          <w:p w14:paraId="59925B5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Četvrtkom od 11. do 12 sati ili na email amlikota@unizd.hr</w:t>
            </w:r>
          </w:p>
        </w:tc>
      </w:tr>
      <w:tr w:rsidR="00F244EA" w:rsidRPr="0020065D" w14:paraId="43D9BB67" w14:textId="77777777" w:rsidTr="00380527">
        <w:tc>
          <w:tcPr>
            <w:tcW w:w="1802" w:type="dxa"/>
            <w:shd w:val="clear" w:color="auto" w:fill="F2F2F2"/>
          </w:tcPr>
          <w:p w14:paraId="043827E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795EC5DE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244EA" w:rsidRPr="0020065D" w14:paraId="137E7498" w14:textId="77777777" w:rsidTr="00380527">
        <w:tc>
          <w:tcPr>
            <w:tcW w:w="1802" w:type="dxa"/>
            <w:shd w:val="clear" w:color="auto" w:fill="F2F2F2"/>
          </w:tcPr>
          <w:p w14:paraId="12F72BAC" w14:textId="77777777" w:rsidR="00F244EA" w:rsidRPr="0020065D" w:rsidRDefault="00F244EA" w:rsidP="00380527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shd w:val="clear" w:color="auto" w:fill="auto"/>
            <w:vAlign w:val="center"/>
          </w:tcPr>
          <w:p w14:paraId="2F53236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2380F511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shd w:val="clear" w:color="auto" w:fill="auto"/>
            <w:vAlign w:val="center"/>
          </w:tcPr>
          <w:p w14:paraId="254642D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244EA" w:rsidRPr="0020065D" w14:paraId="234AADD1" w14:textId="77777777" w:rsidTr="00380527">
        <w:tc>
          <w:tcPr>
            <w:tcW w:w="1802" w:type="dxa"/>
            <w:shd w:val="clear" w:color="auto" w:fill="F2F2F2"/>
          </w:tcPr>
          <w:p w14:paraId="754B99D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70590CB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244EA" w:rsidRPr="0020065D" w14:paraId="6D9BCA93" w14:textId="77777777" w:rsidTr="00380527">
        <w:tc>
          <w:tcPr>
            <w:tcW w:w="1802" w:type="dxa"/>
            <w:shd w:val="clear" w:color="auto" w:fill="F2F2F2"/>
          </w:tcPr>
          <w:p w14:paraId="02FAE7D9" w14:textId="77777777" w:rsidR="00F244EA" w:rsidRPr="0020065D" w:rsidRDefault="00F244EA" w:rsidP="00380527">
            <w:pPr>
              <w:spacing w:before="20" w:after="20"/>
              <w:jc w:val="right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shd w:val="clear" w:color="auto" w:fill="auto"/>
            <w:vAlign w:val="center"/>
          </w:tcPr>
          <w:p w14:paraId="6E9D16CB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1B8054F9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shd w:val="clear" w:color="auto" w:fill="auto"/>
            <w:vAlign w:val="center"/>
          </w:tcPr>
          <w:p w14:paraId="25489C2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244EA" w:rsidRPr="0020065D" w14:paraId="73443216" w14:textId="77777777" w:rsidTr="00380527">
        <w:tc>
          <w:tcPr>
            <w:tcW w:w="9288" w:type="dxa"/>
            <w:gridSpan w:val="34"/>
            <w:shd w:val="clear" w:color="auto" w:fill="D9D9D9"/>
          </w:tcPr>
          <w:p w14:paraId="0CB76902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244EA" w:rsidRPr="0020065D" w14:paraId="01C7F7B2" w14:textId="77777777" w:rsidTr="00380527">
        <w:tc>
          <w:tcPr>
            <w:tcW w:w="1802" w:type="dxa"/>
            <w:vMerge w:val="restart"/>
            <w:shd w:val="clear" w:color="auto" w:fill="F2F2F2"/>
            <w:vAlign w:val="center"/>
          </w:tcPr>
          <w:p w14:paraId="1A42775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14:paraId="02E84C0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14:paraId="24BA383C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shd w:val="clear" w:color="auto" w:fill="auto"/>
            <w:vAlign w:val="center"/>
          </w:tcPr>
          <w:p w14:paraId="170C2168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shd w:val="clear" w:color="auto" w:fill="auto"/>
            <w:vAlign w:val="center"/>
          </w:tcPr>
          <w:p w14:paraId="476A4176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525E2BE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terenska nastava</w:t>
            </w:r>
          </w:p>
        </w:tc>
      </w:tr>
      <w:tr w:rsidR="00F244EA" w:rsidRPr="0020065D" w14:paraId="0AFEFAC3" w14:textId="77777777" w:rsidTr="00380527">
        <w:tc>
          <w:tcPr>
            <w:tcW w:w="1802" w:type="dxa"/>
            <w:vMerge/>
            <w:shd w:val="clear" w:color="auto" w:fill="F2F2F2"/>
          </w:tcPr>
          <w:p w14:paraId="6F761DE9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14:paraId="216660F8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14:paraId="6FA2D518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shd w:val="clear" w:color="auto" w:fill="auto"/>
            <w:vAlign w:val="center"/>
          </w:tcPr>
          <w:p w14:paraId="54D5F31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shd w:val="clear" w:color="auto" w:fill="auto"/>
            <w:vAlign w:val="center"/>
          </w:tcPr>
          <w:p w14:paraId="2EDC102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4B655F1F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ostalo</w:t>
            </w:r>
          </w:p>
        </w:tc>
      </w:tr>
      <w:tr w:rsidR="00F244EA" w:rsidRPr="0020065D" w14:paraId="2551DDAB" w14:textId="77777777" w:rsidTr="00380527">
        <w:tc>
          <w:tcPr>
            <w:tcW w:w="3297" w:type="dxa"/>
            <w:gridSpan w:val="8"/>
            <w:shd w:val="clear" w:color="auto" w:fill="F2F2F2"/>
          </w:tcPr>
          <w:p w14:paraId="72E6BDCA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shd w:val="clear" w:color="auto" w:fill="auto"/>
            <w:vAlign w:val="center"/>
          </w:tcPr>
          <w:p w14:paraId="190BDC01" w14:textId="3A52003D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bCs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bCs/>
                <w:sz w:val="16"/>
                <w:szCs w:val="16"/>
              </w:rPr>
              <w:t xml:space="preserve">- stjecanje temeljnih činjeničnih i teorijskih znanja </w:t>
            </w:r>
            <w:r>
              <w:rPr>
                <w:rFonts w:ascii="Merriweather" w:hAnsi="Merriweather"/>
                <w:b/>
                <w:bCs/>
                <w:sz w:val="16"/>
                <w:szCs w:val="16"/>
              </w:rPr>
              <w:t>o izgradnji Zadra i urbanizmu u 20. stoljeću</w:t>
            </w:r>
          </w:p>
          <w:p w14:paraId="7703E24F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bCs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bCs/>
                <w:sz w:val="16"/>
                <w:szCs w:val="16"/>
              </w:rPr>
              <w:t>-na osnovu dodijeljenih praktičnih zadataka studenti će steći temeljno znanje o metodologiji istraživanja i načinu obrade prikupljene građe</w:t>
            </w:r>
          </w:p>
          <w:p w14:paraId="6B0DE9A2" w14:textId="307A6CE6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bCs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bCs/>
                <w:sz w:val="16"/>
                <w:szCs w:val="16"/>
              </w:rPr>
              <w:t xml:space="preserve">- naučiti samostalno započeti i voditi istraživanje pojedine </w:t>
            </w:r>
            <w:r>
              <w:rPr>
                <w:rFonts w:ascii="Merriweather" w:hAnsi="Merriweather"/>
                <w:b/>
                <w:bCs/>
                <w:sz w:val="16"/>
                <w:szCs w:val="16"/>
              </w:rPr>
              <w:t>građevine</w:t>
            </w:r>
          </w:p>
          <w:p w14:paraId="0FC8CC4A" w14:textId="0E69EF38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bCs/>
                <w:color w:val="FF0000"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bCs/>
                <w:sz w:val="16"/>
                <w:szCs w:val="16"/>
              </w:rPr>
              <w:t xml:space="preserve">- studenti će usvojiti teorijski okvir o metodologiji istraživanja </w:t>
            </w:r>
            <w:r>
              <w:rPr>
                <w:rFonts w:ascii="Merriweather" w:hAnsi="Merriweather"/>
                <w:b/>
                <w:bCs/>
                <w:sz w:val="16"/>
                <w:szCs w:val="16"/>
              </w:rPr>
              <w:t>urbaniz</w:t>
            </w:r>
            <w:r w:rsidR="00026F02">
              <w:rPr>
                <w:rFonts w:ascii="Merriweather" w:hAnsi="Merriweather"/>
                <w:b/>
                <w:bCs/>
                <w:sz w:val="16"/>
                <w:szCs w:val="16"/>
              </w:rPr>
              <w:t>ma</w:t>
            </w:r>
            <w:r>
              <w:rPr>
                <w:rFonts w:ascii="Merriweather" w:hAnsi="Merriweather"/>
                <w:b/>
                <w:bCs/>
                <w:sz w:val="16"/>
                <w:szCs w:val="16"/>
              </w:rPr>
              <w:t xml:space="preserve"> i arhitekture na primjeru Zadra</w:t>
            </w:r>
          </w:p>
        </w:tc>
      </w:tr>
      <w:tr w:rsidR="00F244EA" w:rsidRPr="0020065D" w14:paraId="247ECD01" w14:textId="77777777" w:rsidTr="00380527">
        <w:tc>
          <w:tcPr>
            <w:tcW w:w="3297" w:type="dxa"/>
            <w:gridSpan w:val="8"/>
            <w:shd w:val="clear" w:color="auto" w:fill="F2F2F2"/>
          </w:tcPr>
          <w:p w14:paraId="50B1B818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shd w:val="clear" w:color="auto" w:fill="auto"/>
            <w:vAlign w:val="center"/>
          </w:tcPr>
          <w:p w14:paraId="4CF05BCA" w14:textId="1F2781C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bCs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bCs/>
                <w:sz w:val="16"/>
                <w:szCs w:val="16"/>
              </w:rPr>
              <w:t xml:space="preserve">- stjecanje temeljnih činjeničnih, praktičnih  i teorijskih znanja o istraživanju </w:t>
            </w:r>
            <w:r>
              <w:rPr>
                <w:rFonts w:ascii="Merriweather" w:hAnsi="Merriweather"/>
                <w:b/>
                <w:bCs/>
                <w:sz w:val="16"/>
                <w:szCs w:val="16"/>
              </w:rPr>
              <w:t>povijesti arhitekture i urbanizma</w:t>
            </w:r>
          </w:p>
          <w:p w14:paraId="3BFE43E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FF0000"/>
                <w:sz w:val="16"/>
                <w:szCs w:val="16"/>
              </w:rPr>
            </w:pPr>
          </w:p>
        </w:tc>
      </w:tr>
      <w:tr w:rsidR="00F244EA" w:rsidRPr="0020065D" w14:paraId="14623551" w14:textId="77777777" w:rsidTr="00380527">
        <w:tc>
          <w:tcPr>
            <w:tcW w:w="9288" w:type="dxa"/>
            <w:gridSpan w:val="34"/>
            <w:shd w:val="clear" w:color="auto" w:fill="D9D9D9"/>
          </w:tcPr>
          <w:p w14:paraId="2F8B7708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244EA" w:rsidRPr="0020065D" w14:paraId="1DDA3FE2" w14:textId="77777777" w:rsidTr="0038052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16A41BE0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14:paraId="30CE23B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14:paraId="6F3DC873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shd w:val="clear" w:color="auto" w:fill="auto"/>
            <w:vAlign w:val="center"/>
          </w:tcPr>
          <w:p w14:paraId="303FC5DC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shd w:val="clear" w:color="auto" w:fill="auto"/>
            <w:vAlign w:val="center"/>
          </w:tcPr>
          <w:p w14:paraId="199659EC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380473C6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istraživanje</w:t>
            </w:r>
          </w:p>
        </w:tc>
      </w:tr>
      <w:tr w:rsidR="00F244EA" w:rsidRPr="0020065D" w14:paraId="2B8115CB" w14:textId="77777777" w:rsidTr="00380527">
        <w:trPr>
          <w:trHeight w:val="190"/>
        </w:trPr>
        <w:tc>
          <w:tcPr>
            <w:tcW w:w="1802" w:type="dxa"/>
            <w:vMerge/>
            <w:shd w:val="clear" w:color="auto" w:fill="F2F2F2"/>
          </w:tcPr>
          <w:p w14:paraId="58D1897B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14:paraId="79941F5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14:paraId="4283C092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shd w:val="clear" w:color="auto" w:fill="auto"/>
            <w:vAlign w:val="center"/>
          </w:tcPr>
          <w:p w14:paraId="537F8B1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shd w:val="clear" w:color="auto" w:fill="auto"/>
            <w:vAlign w:val="center"/>
          </w:tcPr>
          <w:p w14:paraId="5F06BF79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20EC7CEB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seminar</w:t>
            </w:r>
          </w:p>
        </w:tc>
      </w:tr>
      <w:tr w:rsidR="00F244EA" w:rsidRPr="0020065D" w14:paraId="6F32733A" w14:textId="77777777" w:rsidTr="00380527">
        <w:trPr>
          <w:trHeight w:val="190"/>
        </w:trPr>
        <w:tc>
          <w:tcPr>
            <w:tcW w:w="1802" w:type="dxa"/>
            <w:vMerge/>
            <w:shd w:val="clear" w:color="auto" w:fill="F2F2F2"/>
          </w:tcPr>
          <w:p w14:paraId="122DDF18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14:paraId="04D4671A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14:paraId="6383F99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shd w:val="clear" w:color="auto" w:fill="auto"/>
            <w:vAlign w:val="center"/>
          </w:tcPr>
          <w:p w14:paraId="590A9841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67FC843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ostalo:</w:t>
            </w:r>
          </w:p>
        </w:tc>
      </w:tr>
      <w:tr w:rsidR="00F244EA" w:rsidRPr="0020065D" w14:paraId="27EB414E" w14:textId="77777777" w:rsidTr="00380527">
        <w:tc>
          <w:tcPr>
            <w:tcW w:w="1802" w:type="dxa"/>
            <w:shd w:val="clear" w:color="auto" w:fill="F2F2F2"/>
          </w:tcPr>
          <w:p w14:paraId="7D7B5D7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00BCD57B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Studenti su dužni odslušati najmanje 70% predavanja, te sudjelovati u radu i</w:t>
            </w:r>
          </w:p>
          <w:p w14:paraId="675674EC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diskusiji na najmanje 70% seminara.</w:t>
            </w:r>
          </w:p>
          <w:p w14:paraId="7AD06623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Studenti se ocjenjuju kroz cijeli semestar kroz obradu zadanih tema, izlaganja i rasprava na kolegiju i kroz seminare, te kroz obradu konkretnih praktičnih istraživanja koje su dobili od profesora.</w:t>
            </w:r>
            <w:r w:rsidRPr="0020065D">
              <w:rPr>
                <w:rFonts w:ascii="Merriweather" w:eastAsia="MS Gothic" w:hAnsi="Merriweather"/>
                <w:i/>
                <w:sz w:val="16"/>
                <w:szCs w:val="16"/>
              </w:rPr>
              <w:t xml:space="preserve"> </w:t>
            </w:r>
          </w:p>
        </w:tc>
      </w:tr>
      <w:tr w:rsidR="00F244EA" w:rsidRPr="0020065D" w14:paraId="3B7E3C11" w14:textId="77777777" w:rsidTr="00380527">
        <w:tc>
          <w:tcPr>
            <w:tcW w:w="1802" w:type="dxa"/>
            <w:shd w:val="clear" w:color="auto" w:fill="F2F2F2"/>
          </w:tcPr>
          <w:p w14:paraId="07351918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  <w:shd w:val="clear" w:color="auto" w:fill="auto"/>
          </w:tcPr>
          <w:p w14:paraId="1B105356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  <w:shd w:val="clear" w:color="auto" w:fill="auto"/>
          </w:tcPr>
          <w:p w14:paraId="5C59C4C3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  <w:shd w:val="clear" w:color="auto" w:fill="auto"/>
          </w:tcPr>
          <w:p w14:paraId="7ADE415B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jesenski ispitni rok</w:t>
            </w:r>
          </w:p>
        </w:tc>
      </w:tr>
      <w:tr w:rsidR="00F244EA" w:rsidRPr="0020065D" w14:paraId="65C7AF92" w14:textId="77777777" w:rsidTr="00380527">
        <w:tc>
          <w:tcPr>
            <w:tcW w:w="1802" w:type="dxa"/>
            <w:shd w:val="clear" w:color="auto" w:fill="F2F2F2"/>
          </w:tcPr>
          <w:p w14:paraId="74D32353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shd w:val="clear" w:color="auto" w:fill="auto"/>
            <w:vAlign w:val="center"/>
          </w:tcPr>
          <w:p w14:paraId="62FF2E79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Termini će se objaviti na kraju semestra</w:t>
            </w:r>
          </w:p>
        </w:tc>
        <w:tc>
          <w:tcPr>
            <w:tcW w:w="2471" w:type="dxa"/>
            <w:gridSpan w:val="12"/>
            <w:shd w:val="clear" w:color="auto" w:fill="auto"/>
            <w:vAlign w:val="center"/>
          </w:tcPr>
          <w:p w14:paraId="72A6B397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shd w:val="clear" w:color="auto" w:fill="auto"/>
            <w:vAlign w:val="center"/>
          </w:tcPr>
          <w:p w14:paraId="0044ADAE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</w:tc>
      </w:tr>
      <w:tr w:rsidR="00F244EA" w:rsidRPr="0020065D" w14:paraId="098F42A0" w14:textId="77777777" w:rsidTr="00380527">
        <w:tc>
          <w:tcPr>
            <w:tcW w:w="1802" w:type="dxa"/>
            <w:shd w:val="clear" w:color="auto" w:fill="F2F2F2"/>
          </w:tcPr>
          <w:p w14:paraId="38A7593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633F2C31" w14:textId="110AFD2E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</w:p>
        </w:tc>
      </w:tr>
      <w:tr w:rsidR="00F244EA" w:rsidRPr="0020065D" w14:paraId="1AC41696" w14:textId="77777777" w:rsidTr="00380527">
        <w:tc>
          <w:tcPr>
            <w:tcW w:w="1802" w:type="dxa"/>
            <w:shd w:val="clear" w:color="auto" w:fill="F2F2F2"/>
          </w:tcPr>
          <w:p w14:paraId="57FB9A0A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A514806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1. Uvodno predavanje</w:t>
            </w:r>
          </w:p>
          <w:p w14:paraId="4B44F89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2. Metodologija istraživanja</w:t>
            </w:r>
          </w:p>
          <w:p w14:paraId="30011CE9" w14:textId="3E9CF464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3.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Povijesni pregled razvoja povijesne jezgre Zadra</w:t>
            </w: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</w:p>
          <w:p w14:paraId="35BED3A3" w14:textId="18D910D3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4.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Grad do Drugoga svjetskog rata</w:t>
            </w:r>
          </w:p>
          <w:p w14:paraId="74C9E882" w14:textId="59097BB1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5. 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Razaranje Zadra, mitovi i činjenice</w:t>
            </w:r>
          </w:p>
          <w:p w14:paraId="00E9AA55" w14:textId="4D1B3DB5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6. 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Prvi poslijeratni plan obnove</w:t>
            </w:r>
          </w:p>
          <w:p w14:paraId="1F382FF6" w14:textId="4F00E338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7. 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Natječaj za obnovu Zadra iz 1953. godine</w:t>
            </w:r>
          </w:p>
          <w:p w14:paraId="4994A2DF" w14:textId="191614F4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8.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 xml:space="preserve">Kako se </w:t>
            </w:r>
            <w:r w:rsidR="00C052B5">
              <w:rPr>
                <w:rFonts w:ascii="Merriweather" w:eastAsia="MS Gothic" w:hAnsi="Merriweather"/>
                <w:sz w:val="16"/>
                <w:szCs w:val="16"/>
              </w:rPr>
              <w:t xml:space="preserve">dalje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 xml:space="preserve">obnavljao Zadar </w:t>
            </w:r>
          </w:p>
          <w:p w14:paraId="66391452" w14:textId="5B6597F2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9.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Terenska nastava, obilazak blokova</w:t>
            </w:r>
          </w:p>
          <w:p w14:paraId="36CD8513" w14:textId="6383056A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10.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Terenska nastava, obilazak blokova</w:t>
            </w:r>
          </w:p>
          <w:p w14:paraId="05770A57" w14:textId="34739FEE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11.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Terenska nastava, obilazak blokova</w:t>
            </w:r>
          </w:p>
          <w:p w14:paraId="42D45651" w14:textId="52CB40EE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12.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Terenska nastava, obilazak blokova</w:t>
            </w:r>
          </w:p>
          <w:p w14:paraId="6700296E" w14:textId="5A86D1A3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13.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Terenska nastava, obilazak blokova</w:t>
            </w:r>
          </w:p>
          <w:p w14:paraId="0C425028" w14:textId="2AEB7051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14.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Terenska nastava, obilazak blokova</w:t>
            </w:r>
          </w:p>
          <w:p w14:paraId="6709D749" w14:textId="59F519CB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15. </w:t>
            </w:r>
            <w:r w:rsidR="00026F02">
              <w:rPr>
                <w:rFonts w:ascii="Merriweather" w:eastAsia="MS Gothic" w:hAnsi="Merriweather"/>
                <w:sz w:val="16"/>
                <w:szCs w:val="16"/>
              </w:rPr>
              <w:t>Zaključna razmatranja svih sudionika u nastavi</w:t>
            </w:r>
          </w:p>
          <w:p w14:paraId="7F94F3AB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</w:p>
          <w:p w14:paraId="1054D365" w14:textId="77777777" w:rsidR="00F244EA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6"/>
                <w:szCs w:val="16"/>
              </w:rPr>
            </w:pPr>
            <w:r>
              <w:rPr>
                <w:rFonts w:ascii="Merriweather" w:eastAsia="MS Gothic" w:hAnsi="Merriweather"/>
                <w:i/>
                <w:sz w:val="16"/>
                <w:szCs w:val="16"/>
              </w:rPr>
              <w:t>Seminari:</w:t>
            </w:r>
          </w:p>
          <w:p w14:paraId="213E8F4D" w14:textId="77777777" w:rsidR="00F244EA" w:rsidRPr="00B4511A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Cs/>
                <w:sz w:val="16"/>
                <w:szCs w:val="16"/>
              </w:rPr>
            </w:pPr>
            <w:r w:rsidRPr="00B4511A">
              <w:rPr>
                <w:rFonts w:ascii="Merriweather" w:eastAsia="MS Gothic" w:hAnsi="Merriweather"/>
                <w:iCs/>
                <w:sz w:val="16"/>
                <w:szCs w:val="16"/>
              </w:rPr>
              <w:t xml:space="preserve">Pojedinačni zadatci i rad u </w:t>
            </w:r>
            <w:r>
              <w:rPr>
                <w:rFonts w:ascii="Merriweather" w:eastAsia="MS Gothic" w:hAnsi="Merriweather"/>
                <w:iCs/>
                <w:sz w:val="16"/>
                <w:szCs w:val="16"/>
              </w:rPr>
              <w:t>g</w:t>
            </w:r>
            <w:r w:rsidRPr="00B4511A">
              <w:rPr>
                <w:rFonts w:ascii="Merriweather" w:eastAsia="MS Gothic" w:hAnsi="Merriweather"/>
                <w:iCs/>
                <w:sz w:val="16"/>
                <w:szCs w:val="16"/>
              </w:rPr>
              <w:t>rupama</w:t>
            </w:r>
          </w:p>
          <w:p w14:paraId="780C4CFE" w14:textId="77777777" w:rsidR="00F244EA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Cs/>
                <w:sz w:val="16"/>
                <w:szCs w:val="16"/>
              </w:rPr>
            </w:pPr>
            <w:r w:rsidRPr="00B4511A">
              <w:rPr>
                <w:rFonts w:ascii="Merriweather" w:eastAsia="MS Gothic" w:hAnsi="Merriweather"/>
                <w:iCs/>
                <w:sz w:val="16"/>
                <w:szCs w:val="16"/>
              </w:rPr>
              <w:t xml:space="preserve">Rad s gostujućim </w:t>
            </w:r>
            <w:r>
              <w:rPr>
                <w:rFonts w:ascii="Merriweather" w:eastAsia="MS Gothic" w:hAnsi="Merriweather"/>
                <w:iCs/>
                <w:sz w:val="16"/>
                <w:szCs w:val="16"/>
              </w:rPr>
              <w:t>stručnjacima</w:t>
            </w:r>
          </w:p>
          <w:p w14:paraId="0AF2AC2E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6"/>
                <w:szCs w:val="16"/>
              </w:rPr>
            </w:pPr>
            <w:r>
              <w:rPr>
                <w:rFonts w:ascii="Merriweather" w:eastAsia="MS Gothic" w:hAnsi="Merriweather"/>
                <w:iCs/>
                <w:sz w:val="16"/>
                <w:szCs w:val="16"/>
              </w:rPr>
              <w:t>Rad na terenu</w:t>
            </w:r>
          </w:p>
        </w:tc>
      </w:tr>
      <w:tr w:rsidR="00F244EA" w:rsidRPr="0020065D" w14:paraId="3C345614" w14:textId="77777777" w:rsidTr="00380527">
        <w:tc>
          <w:tcPr>
            <w:tcW w:w="1802" w:type="dxa"/>
            <w:shd w:val="clear" w:color="auto" w:fill="F2F2F2"/>
          </w:tcPr>
          <w:p w14:paraId="6FA342F8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3B5F60FF" w14:textId="77777777" w:rsidR="00F244EA" w:rsidRDefault="00C052B5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>
              <w:rPr>
                <w:rFonts w:ascii="Merriweather" w:eastAsia="MS Gothic" w:hAnsi="Merriweather"/>
                <w:sz w:val="16"/>
                <w:szCs w:val="16"/>
              </w:rPr>
              <w:t xml:space="preserve">Antonija Mlikota, </w:t>
            </w:r>
            <w:r w:rsidRPr="00C052B5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Zadar</w:t>
            </w:r>
            <w:r w:rsid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-</w:t>
            </w:r>
            <w:r w:rsidRPr="00C052B5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 xml:space="preserve"> obnova i izgradnja nakon razaranja u Drugom svjetskom ratu</w:t>
            </w:r>
            <w:r>
              <w:rPr>
                <w:rFonts w:ascii="Merriweather" w:eastAsia="MS Gothic" w:hAnsi="Merriweather"/>
                <w:sz w:val="16"/>
                <w:szCs w:val="16"/>
              </w:rPr>
              <w:t>, Školska knjiga, 2021., Zagreb</w:t>
            </w:r>
          </w:p>
          <w:p w14:paraId="25A78E0F" w14:textId="17A5DCF7" w:rsidR="00E5202E" w:rsidRPr="00E5202E" w:rsidRDefault="00E5202E" w:rsidP="00E5202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Dražen Arbutina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, </w:t>
            </w:r>
            <w:r w:rsidRPr="00E91D35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Glavna obilježja urbanističkog razvoja Zadra 1918.-1944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. Narodni</w:t>
            </w:r>
          </w:p>
          <w:p w14:paraId="2801A1A7" w14:textId="589621F8" w:rsidR="00E5202E" w:rsidRDefault="00E5202E" w:rsidP="00E5202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muzej Zadar</w:t>
            </w:r>
            <w:r>
              <w:rPr>
                <w:rFonts w:ascii="Merriweather" w:eastAsia="MS Gothic" w:hAnsi="Merriweather"/>
                <w:sz w:val="16"/>
                <w:szCs w:val="16"/>
              </w:rPr>
              <w:t>, 2007., Zadar</w:t>
            </w:r>
          </w:p>
          <w:p w14:paraId="02C956FE" w14:textId="77777777" w:rsidR="00E5202E" w:rsidRPr="00E5202E" w:rsidRDefault="00E5202E" w:rsidP="00E5202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Dražen Arbutina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, </w:t>
            </w:r>
            <w:r w:rsidRPr="00E91D35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Zadarski urbanistički i arhitektonski opus Brune Milića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, Narodni</w:t>
            </w:r>
          </w:p>
          <w:p w14:paraId="66D9775C" w14:textId="77777777" w:rsidR="00E5202E" w:rsidRDefault="00E5202E" w:rsidP="00E5202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muzej Zadar</w:t>
            </w:r>
            <w:r>
              <w:rPr>
                <w:rFonts w:ascii="Merriweather" w:eastAsia="MS Gothic" w:hAnsi="Merriweather"/>
                <w:sz w:val="16"/>
                <w:szCs w:val="16"/>
              </w:rPr>
              <w:t>, 2002., Zadar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</w:p>
          <w:p w14:paraId="7500B112" w14:textId="5E6F1730" w:rsidR="00E5202E" w:rsidRPr="00E5202E" w:rsidRDefault="00E5202E" w:rsidP="00E5202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Milić Bruno (1956-60.), </w:t>
            </w:r>
            <w:r w:rsidRPr="00E5202E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Urbanistička i arhitektonska rekonstrukcije Zadra 1955-60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.,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 projektna knjiga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/>
                <w:sz w:val="16"/>
                <w:szCs w:val="16"/>
              </w:rPr>
              <w:t>Narodni muzej, Zadar</w:t>
            </w:r>
          </w:p>
          <w:p w14:paraId="4E4B7ACF" w14:textId="77777777" w:rsidR="00E91D35" w:rsidRPr="00E91D35" w:rsidRDefault="00E91D35" w:rsidP="00E91D35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91D35">
              <w:rPr>
                <w:rFonts w:ascii="Merriweather" w:eastAsia="MS Gothic" w:hAnsi="Merriweather"/>
                <w:sz w:val="16"/>
                <w:szCs w:val="16"/>
              </w:rPr>
              <w:t xml:space="preserve">Š. Peričić, M. </w:t>
            </w:r>
            <w:proofErr w:type="spellStart"/>
            <w:r w:rsidRPr="00E91D35">
              <w:rPr>
                <w:rFonts w:ascii="Merriweather" w:eastAsia="MS Gothic" w:hAnsi="Merriweather"/>
                <w:sz w:val="16"/>
                <w:szCs w:val="16"/>
              </w:rPr>
              <w:t>Stagličić</w:t>
            </w:r>
            <w:proofErr w:type="spellEnd"/>
            <w:r w:rsidRPr="00E91D35">
              <w:rPr>
                <w:rFonts w:ascii="Merriweather" w:eastAsia="MS Gothic" w:hAnsi="Merriweather"/>
                <w:sz w:val="16"/>
                <w:szCs w:val="16"/>
              </w:rPr>
              <w:t xml:space="preserve">, A. </w:t>
            </w:r>
            <w:proofErr w:type="spellStart"/>
            <w:r w:rsidRPr="00E91D35">
              <w:rPr>
                <w:rFonts w:ascii="Merriweather" w:eastAsia="MS Gothic" w:hAnsi="Merriweather"/>
                <w:sz w:val="16"/>
                <w:szCs w:val="16"/>
              </w:rPr>
              <w:t>Travirka</w:t>
            </w:r>
            <w:proofErr w:type="spellEnd"/>
            <w:r w:rsidRPr="00E91D35">
              <w:rPr>
                <w:rFonts w:ascii="Merriweather" w:eastAsia="MS Gothic" w:hAnsi="Merriweather"/>
                <w:sz w:val="16"/>
                <w:szCs w:val="16"/>
              </w:rPr>
              <w:t xml:space="preserve">, Z. </w:t>
            </w:r>
            <w:proofErr w:type="spellStart"/>
            <w:r w:rsidRPr="00E91D35">
              <w:rPr>
                <w:rFonts w:ascii="Merriweather" w:eastAsia="MS Gothic" w:hAnsi="Merriweather"/>
                <w:sz w:val="16"/>
                <w:szCs w:val="16"/>
              </w:rPr>
              <w:t>Rados</w:t>
            </w:r>
            <w:proofErr w:type="spellEnd"/>
            <w:r w:rsidRPr="00E91D35">
              <w:rPr>
                <w:rFonts w:ascii="Merriweather" w:eastAsia="MS Gothic" w:hAnsi="Merriweather"/>
                <w:sz w:val="16"/>
                <w:szCs w:val="16"/>
              </w:rPr>
              <w:t>, G. Rabac-</w:t>
            </w:r>
            <w:proofErr w:type="spellStart"/>
            <w:r w:rsidRPr="00E91D35">
              <w:rPr>
                <w:rFonts w:ascii="Merriweather" w:eastAsia="MS Gothic" w:hAnsi="Merriweather"/>
                <w:sz w:val="16"/>
                <w:szCs w:val="16"/>
              </w:rPr>
              <w:t>Ćondrić</w:t>
            </w:r>
            <w:proofErr w:type="spellEnd"/>
            <w:r w:rsidRPr="00E91D35">
              <w:rPr>
                <w:rFonts w:ascii="Merriweather" w:eastAsia="MS Gothic" w:hAnsi="Merriweather"/>
                <w:sz w:val="16"/>
                <w:szCs w:val="16"/>
              </w:rPr>
              <w:t xml:space="preserve">, </w:t>
            </w:r>
            <w:r w:rsidRPr="00E91D35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Zadar za austrijske uprave</w:t>
            </w:r>
            <w:r w:rsidRPr="00E91D35">
              <w:rPr>
                <w:rFonts w:ascii="Merriweather" w:eastAsia="MS Gothic" w:hAnsi="Merriweather"/>
                <w:sz w:val="16"/>
                <w:szCs w:val="16"/>
              </w:rPr>
              <w:t>,</w:t>
            </w:r>
          </w:p>
          <w:p w14:paraId="5E050CCF" w14:textId="047521AB" w:rsidR="00E5202E" w:rsidRPr="00E5202E" w:rsidRDefault="00E91D35" w:rsidP="00E91D35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91D35">
              <w:rPr>
                <w:rFonts w:ascii="Merriweather" w:eastAsia="MS Gothic" w:hAnsi="Merriweather"/>
                <w:sz w:val="16"/>
                <w:szCs w:val="16"/>
              </w:rPr>
              <w:t xml:space="preserve">Prošlost Zadra IV, Matica Hrvatska - ogranak u Zadru, 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2011., </w:t>
            </w:r>
            <w:r w:rsidRPr="00E91D35">
              <w:rPr>
                <w:rFonts w:ascii="Merriweather" w:eastAsia="MS Gothic" w:hAnsi="Merriweather"/>
                <w:sz w:val="16"/>
                <w:szCs w:val="16"/>
              </w:rPr>
              <w:t>Zadar</w:t>
            </w:r>
          </w:p>
          <w:p w14:paraId="0764AC58" w14:textId="6C001FA4" w:rsidR="00E5202E" w:rsidRPr="0020065D" w:rsidRDefault="00E5202E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</w:p>
        </w:tc>
      </w:tr>
      <w:tr w:rsidR="00F244EA" w:rsidRPr="0020065D" w14:paraId="7433EFA4" w14:textId="77777777" w:rsidTr="00380527">
        <w:tc>
          <w:tcPr>
            <w:tcW w:w="1802" w:type="dxa"/>
            <w:shd w:val="clear" w:color="auto" w:fill="F2F2F2"/>
          </w:tcPr>
          <w:p w14:paraId="3ED71A41" w14:textId="77777777" w:rsidR="00F244EA" w:rsidRPr="0020065D" w:rsidRDefault="00F244EA" w:rsidP="004B580E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3AA97AEF" w14:textId="24B87533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Dražen Arbutina</w:t>
            </w:r>
            <w:r>
              <w:rPr>
                <w:rFonts w:ascii="Merriweather" w:eastAsia="MS Gothic" w:hAnsi="Merriweather"/>
                <w:sz w:val="16"/>
                <w:szCs w:val="16"/>
              </w:rPr>
              <w:t>,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 Regulacijski plan Zadra iz 1939, „Prostor“ 21:15-30., 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2001., 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Zagreb</w:t>
            </w:r>
          </w:p>
          <w:p w14:paraId="12DDFC24" w14:textId="4AA87A34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Dražen A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rbutina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, 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Moderna arhitektura Zadra, „Prostor“ 22:163-176., 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2001., 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Zagreb</w:t>
            </w:r>
          </w:p>
          <w:p w14:paraId="452BE20B" w14:textId="1648DAF3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Dražen Arbutina (2009.), Arhitektura u zadru do 1918. do 1944., doktorska disertacija,</w:t>
            </w:r>
          </w:p>
          <w:p w14:paraId="3F8B93C4" w14:textId="77777777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Arhitektonski fakultet, Sveučilište u Zagrebu, Zagreb</w:t>
            </w:r>
          </w:p>
          <w:p w14:paraId="6C530C5A" w14:textId="553C9D42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Dražen Arbutina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,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Zadars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&amp;#39;s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nfinished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Modernisations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, u: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Unfinished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Modernisations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>,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between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utopia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and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pragmatism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,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ur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: Maroje Mrduljaš i Vladimir </w:t>
            </w:r>
            <w:proofErr w:type="spellStart"/>
            <w:r w:rsidRPr="00E5202E">
              <w:rPr>
                <w:rFonts w:ascii="Merriweather" w:eastAsia="MS Gothic" w:hAnsi="Merriweather"/>
                <w:sz w:val="16"/>
                <w:szCs w:val="16"/>
              </w:rPr>
              <w:t>Kuljić</w:t>
            </w:r>
            <w:proofErr w:type="spellEnd"/>
            <w:r w:rsidRPr="00E5202E">
              <w:rPr>
                <w:rFonts w:ascii="Merriweather" w:eastAsia="MS Gothic" w:hAnsi="Merriweather"/>
                <w:sz w:val="16"/>
                <w:szCs w:val="16"/>
              </w:rPr>
              <w:t>, 445-454., UNA/CCA,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 2012., 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Zagreb</w:t>
            </w:r>
          </w:p>
          <w:p w14:paraId="490DDB85" w14:textId="4519B07B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Dražen Arbutina (2018.), Bruno Milić - Otkrivanje umjetnika, sjećanje na arhitekta, uz 100.</w:t>
            </w:r>
          </w:p>
          <w:p w14:paraId="2370E48E" w14:textId="33AB5CDA" w:rsidR="006068BC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godišnjicu rođenja, katalog izložbe 20. 6. – 30. 6. 2018., u Oris Kuća arhitekture, Zagreb</w:t>
            </w:r>
          </w:p>
          <w:p w14:paraId="3A6F014A" w14:textId="083150E4" w:rsidR="006068BC" w:rsidRPr="006068BC" w:rsidRDefault="006068BC" w:rsidP="004B580E">
            <w:pPr>
              <w:spacing w:before="0"/>
              <w:textAlignment w:val="top"/>
              <w:rPr>
                <w:rFonts w:ascii="Merriweather" w:hAnsi="Merriweather"/>
                <w:sz w:val="16"/>
                <w:szCs w:val="16"/>
              </w:rPr>
            </w:pPr>
            <w:r w:rsidRPr="006068BC">
              <w:rPr>
                <w:rFonts w:ascii="Merriweather" w:hAnsi="Merriweather"/>
                <w:sz w:val="16"/>
                <w:szCs w:val="16"/>
              </w:rPr>
              <w:t xml:space="preserve">Antonija Mlikota, </w:t>
            </w:r>
            <w:r w:rsidRPr="006068BC">
              <w:rPr>
                <w:rFonts w:ascii="Merriweather" w:hAnsi="Merriweather"/>
                <w:i/>
                <w:iCs/>
                <w:sz w:val="16"/>
                <w:szCs w:val="16"/>
              </w:rPr>
              <w:t>Na razmeđu arhitekture i skulpture: Morske orgulje i Pozdrav suncu,</w:t>
            </w:r>
            <w:r w:rsidRPr="006068BC">
              <w:rPr>
                <w:rFonts w:ascii="Merriweather" w:hAnsi="Merriweather"/>
                <w:sz w:val="16"/>
                <w:szCs w:val="16"/>
              </w:rPr>
              <w:t xml:space="preserve"> Anali Galerije Antuna Augustinčića / </w:t>
            </w:r>
            <w:proofErr w:type="spellStart"/>
            <w:r w:rsidRPr="006068BC">
              <w:rPr>
                <w:rFonts w:ascii="Merriweather" w:hAnsi="Merriweather"/>
                <w:sz w:val="16"/>
                <w:szCs w:val="16"/>
              </w:rPr>
              <w:t>Pejković</w:t>
            </w:r>
            <w:proofErr w:type="spellEnd"/>
            <w:r w:rsidRPr="006068BC">
              <w:rPr>
                <w:rFonts w:ascii="Merriweather" w:hAnsi="Merriweather"/>
                <w:sz w:val="16"/>
                <w:szCs w:val="16"/>
              </w:rPr>
              <w:t>, Božidar (</w:t>
            </w:r>
            <w:proofErr w:type="spellStart"/>
            <w:r w:rsidRPr="006068BC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6068BC">
              <w:rPr>
                <w:rFonts w:ascii="Merriweather" w:hAnsi="Merriweather"/>
                <w:sz w:val="16"/>
                <w:szCs w:val="16"/>
              </w:rPr>
              <w:t xml:space="preserve">.), Klanjec : Muzeji Hrvatskog zagorja – Galerija Antuna Augustinčića, 2010: 307-321., Klanjec </w:t>
            </w:r>
          </w:p>
          <w:p w14:paraId="0687216E" w14:textId="27CE8FCA" w:rsidR="00F244EA" w:rsidRDefault="006068BC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Antonija Mlikota, </w:t>
            </w:r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Djelovanje Zvonimira Požgaja u Zadru od 1946. do 1949. godine</w:t>
            </w:r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, Radovi Zavoda za povijesne znanosti HAZU u Zadru. 56 (2014.) : 411-447., Zadar-Zagreb </w:t>
            </w:r>
          </w:p>
          <w:p w14:paraId="454467FC" w14:textId="77777777" w:rsidR="006068BC" w:rsidRDefault="006068BC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6068BC">
              <w:rPr>
                <w:rFonts w:ascii="Merriweather" w:eastAsia="MS Gothic" w:hAnsi="Merriweather"/>
                <w:sz w:val="16"/>
                <w:szCs w:val="16"/>
              </w:rPr>
              <w:lastRenderedPageBreak/>
              <w:t>Antonija Mlikota</w:t>
            </w:r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, Natječaj za Spomenik drugu Titu i vjekovnoj borbi Zadra za slobodu  iz 1982. godine</w:t>
            </w:r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, Anali Galerije Antuna Augustinčića /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Pejković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>, Božidar (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ur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>.), Klanjec : Muzeji Hrvatskog zagorja – Galerija Antuna Augustinčića, 2014.:299-321., Klanjec</w:t>
            </w:r>
          </w:p>
          <w:p w14:paraId="20B2CC55" w14:textId="77777777" w:rsidR="006068BC" w:rsidRDefault="006068BC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Antonija Mlikota, </w:t>
            </w:r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Četrnaest arhitektonskih i urbanističkih vizija povijesne jezgre Zadra nastalih 1953. godin</w:t>
            </w:r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e,(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Fourteen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Architectural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and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Planning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Visions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of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the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Historic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Centre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of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Zadar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after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1953),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Ars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Adriatica, Časopis Odjela za povijest umjetnosti Sveučilište u Zadru,, 5/2015., Zadar, 163-192</w:t>
            </w:r>
          </w:p>
          <w:p w14:paraId="2D0A0610" w14:textId="77777777" w:rsidR="006068BC" w:rsidRDefault="006068BC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Patrizia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Dragoni, Antonija Mlikota, </w:t>
            </w:r>
            <w:proofErr w:type="spellStart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The</w:t>
            </w:r>
            <w:proofErr w:type="spellEnd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Destroyed</w:t>
            </w:r>
            <w:proofErr w:type="spellEnd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Italian</w:t>
            </w:r>
            <w:proofErr w:type="spellEnd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 xml:space="preserve"> Monument “Ara </w:t>
            </w:r>
            <w:proofErr w:type="spellStart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ai</w:t>
            </w:r>
            <w:proofErr w:type="spellEnd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Caduti</w:t>
            </w:r>
            <w:proofErr w:type="spellEnd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 xml:space="preserve"> Dalmati” </w:t>
            </w:r>
            <w:proofErr w:type="spellStart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in</w:t>
            </w:r>
            <w:proofErr w:type="spellEnd"/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 xml:space="preserve"> Zadar</w:t>
            </w:r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, </w:t>
            </w:r>
            <w:proofErr w:type="spellStart"/>
            <w:r w:rsidRPr="006068BC">
              <w:rPr>
                <w:rFonts w:ascii="Merriweather" w:eastAsia="MS Gothic" w:hAnsi="Merriweather"/>
                <w:sz w:val="16"/>
                <w:szCs w:val="16"/>
              </w:rPr>
              <w:t>Ars</w:t>
            </w:r>
            <w:proofErr w:type="spellEnd"/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 Adriatica, Časopis Odjela za povijest umjetnosti Sveučilište u Zadru, 8/2018., Zadar, 179.-194</w:t>
            </w:r>
          </w:p>
          <w:p w14:paraId="10145E96" w14:textId="1BEF2C03" w:rsidR="006068BC" w:rsidRDefault="006068BC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Mlikota, Antonija: </w:t>
            </w:r>
            <w:r w:rsidRPr="006068BC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Između zamisli i provedbe; Nastajanje novog grada u historijskom koordinatnom sustavu Zadra</w:t>
            </w:r>
            <w:r w:rsidRPr="006068BC">
              <w:rPr>
                <w:rFonts w:ascii="Merriweather" w:eastAsia="MS Gothic" w:hAnsi="Merriweather"/>
                <w:sz w:val="16"/>
                <w:szCs w:val="16"/>
              </w:rPr>
              <w:t xml:space="preserve">, u: Zadar, poslijeratna urbanističko-arhitektonska obnova 1944-1958., katalog izložbe, </w:t>
            </w:r>
            <w:proofErr w:type="spellStart"/>
            <w:r>
              <w:rPr>
                <w:rFonts w:ascii="Merriweather" w:eastAsia="MS Gothic" w:hAnsi="Merriweather"/>
                <w:sz w:val="16"/>
                <w:szCs w:val="16"/>
              </w:rPr>
              <w:t>ur</w:t>
            </w:r>
            <w:proofErr w:type="spellEnd"/>
            <w:r>
              <w:rPr>
                <w:rFonts w:ascii="Merriweather" w:eastAsia="MS Gothic" w:hAnsi="Merriweather"/>
                <w:sz w:val="16"/>
                <w:szCs w:val="16"/>
              </w:rPr>
              <w:t xml:space="preserve">: Dubravka </w:t>
            </w:r>
            <w:proofErr w:type="spellStart"/>
            <w:r>
              <w:rPr>
                <w:rFonts w:ascii="Merriweather" w:eastAsia="MS Gothic" w:hAnsi="Merriweather"/>
                <w:sz w:val="16"/>
                <w:szCs w:val="16"/>
              </w:rPr>
              <w:t>Kisić</w:t>
            </w:r>
            <w:proofErr w:type="spellEnd"/>
            <w:r>
              <w:rPr>
                <w:rFonts w:ascii="Merriweather" w:eastAsia="MS Gothic" w:hAnsi="Merriweather"/>
                <w:sz w:val="16"/>
                <w:szCs w:val="16"/>
              </w:rPr>
              <w:t xml:space="preserve"> i Antonija Mlikota</w:t>
            </w:r>
            <w:r w:rsidR="00E5202E">
              <w:rPr>
                <w:rFonts w:ascii="Merriweather" w:eastAsia="MS Gothic" w:hAnsi="Merriweather"/>
                <w:sz w:val="16"/>
                <w:szCs w:val="16"/>
              </w:rPr>
              <w:t>,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r w:rsidRPr="006068BC">
              <w:rPr>
                <w:rFonts w:ascii="Merriweather" w:eastAsia="MS Gothic" w:hAnsi="Merriweather"/>
                <w:sz w:val="16"/>
                <w:szCs w:val="16"/>
              </w:rPr>
              <w:t>48-93.</w:t>
            </w:r>
            <w:r w:rsidR="00E5202E">
              <w:rPr>
                <w:rFonts w:ascii="Merriweather" w:eastAsia="MS Gothic" w:hAnsi="Merriweather"/>
                <w:sz w:val="16"/>
                <w:szCs w:val="16"/>
              </w:rPr>
              <w:t>,</w:t>
            </w:r>
            <w:r w:rsidR="00E5202E" w:rsidRPr="006068BC">
              <w:rPr>
                <w:rFonts w:ascii="Merriweather" w:eastAsia="MS Gothic" w:hAnsi="Merriweather"/>
                <w:sz w:val="16"/>
                <w:szCs w:val="16"/>
              </w:rPr>
              <w:t xml:space="preserve"> </w:t>
            </w:r>
            <w:r w:rsidR="00E5202E" w:rsidRPr="006068BC">
              <w:rPr>
                <w:rFonts w:ascii="Merriweather" w:eastAsia="MS Gothic" w:hAnsi="Merriweather"/>
                <w:sz w:val="16"/>
                <w:szCs w:val="16"/>
              </w:rPr>
              <w:t>2017, Zadar,</w:t>
            </w:r>
          </w:p>
          <w:p w14:paraId="787D6473" w14:textId="77777777" w:rsid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Gamulin Grgo, </w:t>
            </w:r>
            <w:r w:rsidRPr="00E5202E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Arhitektura u regiji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,: Društvo historičara umjetnosti, </w:t>
            </w:r>
            <w:r>
              <w:rPr>
                <w:rFonts w:ascii="Merriweather" w:eastAsia="MS Gothic" w:hAnsi="Merriweather"/>
                <w:sz w:val="16"/>
                <w:szCs w:val="16"/>
              </w:rPr>
              <w:t xml:space="preserve">1967., 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Zagreb</w:t>
            </w:r>
          </w:p>
          <w:p w14:paraId="39FADDE7" w14:textId="4A15A2E1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Ines Merčep, Natječaj za regulacijsku osnovu Zadra, pedeset godina poslije, „Prostor“</w:t>
            </w:r>
            <w:r>
              <w:rPr>
                <w:rFonts w:ascii="Merriweather" w:eastAsia="MS Gothic" w:hAnsi="Merriweather"/>
                <w:sz w:val="16"/>
                <w:szCs w:val="16"/>
              </w:rPr>
              <w:t>, 2005., Zagreb</w:t>
            </w:r>
          </w:p>
          <w:p w14:paraId="681FC673" w14:textId="77777777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1(29): 70, Zagreb</w:t>
            </w:r>
          </w:p>
          <w:p w14:paraId="1FF15ECD" w14:textId="40D02138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 xml:space="preserve">Milić Bruno (1955.), </w:t>
            </w:r>
            <w:r w:rsidRPr="004E7163">
              <w:rPr>
                <w:rFonts w:ascii="Merriweather" w:eastAsia="MS Gothic" w:hAnsi="Merriweather"/>
                <w:i/>
                <w:iCs/>
                <w:sz w:val="16"/>
                <w:szCs w:val="16"/>
              </w:rPr>
              <w:t>Plan regulacije povijesne jezgre Zadra iz 1955. godine</w:t>
            </w:r>
            <w:r w:rsidRPr="00E5202E">
              <w:rPr>
                <w:rFonts w:ascii="Merriweather" w:eastAsia="MS Gothic" w:hAnsi="Merriweather"/>
                <w:sz w:val="16"/>
                <w:szCs w:val="16"/>
              </w:rPr>
              <w:t>, u: MILIĆ Bruno</w:t>
            </w:r>
          </w:p>
          <w:p w14:paraId="09CEAB21" w14:textId="77777777" w:rsidR="00E5202E" w:rsidRP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(1972.), Novi Arheološki muzej i Muzej crkvene umjetnosti u Zadru, „Čovjek i prostor“, god.</w:t>
            </w:r>
          </w:p>
          <w:p w14:paraId="3AE98E4B" w14:textId="5887BD7F" w:rsidR="00E5202E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  <w:r w:rsidRPr="00E5202E">
              <w:rPr>
                <w:rFonts w:ascii="Merriweather" w:eastAsia="MS Gothic" w:hAnsi="Merriweather"/>
                <w:sz w:val="16"/>
                <w:szCs w:val="16"/>
              </w:rPr>
              <w:t>XIX:, br. 237., prosinac/1972., s. 10-12., Zagreb</w:t>
            </w:r>
          </w:p>
          <w:p w14:paraId="5476FF7B" w14:textId="16B332C0" w:rsidR="00E5202E" w:rsidRPr="0020065D" w:rsidRDefault="00E5202E" w:rsidP="004B580E">
            <w:pPr>
              <w:spacing w:before="0"/>
              <w:textAlignment w:val="top"/>
              <w:rPr>
                <w:rFonts w:ascii="Merriweather" w:eastAsia="MS Gothic" w:hAnsi="Merriweather"/>
                <w:sz w:val="16"/>
                <w:szCs w:val="16"/>
              </w:rPr>
            </w:pPr>
          </w:p>
        </w:tc>
      </w:tr>
      <w:tr w:rsidR="00F244EA" w:rsidRPr="0020065D" w14:paraId="1B812C1A" w14:textId="77777777" w:rsidTr="00380527">
        <w:trPr>
          <w:trHeight w:val="2185"/>
        </w:trPr>
        <w:tc>
          <w:tcPr>
            <w:tcW w:w="1802" w:type="dxa"/>
            <w:shd w:val="clear" w:color="auto" w:fill="F2F2F2"/>
          </w:tcPr>
          <w:p w14:paraId="077D5E3E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6D100AF4" w14:textId="0923712A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</w:p>
        </w:tc>
      </w:tr>
      <w:tr w:rsidR="00F244EA" w:rsidRPr="0020065D" w14:paraId="46045209" w14:textId="77777777" w:rsidTr="00380527">
        <w:tc>
          <w:tcPr>
            <w:tcW w:w="1802" w:type="dxa"/>
            <w:vMerge w:val="restart"/>
            <w:shd w:val="clear" w:color="auto" w:fill="F2F2F2"/>
            <w:vAlign w:val="center"/>
          </w:tcPr>
          <w:p w14:paraId="4585A5DB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  <w:shd w:val="clear" w:color="auto" w:fill="auto"/>
          </w:tcPr>
          <w:p w14:paraId="3338962E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shd w:val="clear" w:color="auto" w:fill="auto"/>
          </w:tcPr>
          <w:p w14:paraId="1CE63177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6"/>
                <w:szCs w:val="16"/>
              </w:rPr>
            </w:pPr>
          </w:p>
        </w:tc>
      </w:tr>
      <w:tr w:rsidR="00F244EA" w:rsidRPr="0020065D" w14:paraId="2C3A672A" w14:textId="77777777" w:rsidTr="00380527">
        <w:tc>
          <w:tcPr>
            <w:tcW w:w="1802" w:type="dxa"/>
            <w:vMerge/>
            <w:shd w:val="clear" w:color="auto" w:fill="F2F2F2"/>
          </w:tcPr>
          <w:p w14:paraId="2ECBF8C4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shd w:val="clear" w:color="auto" w:fill="auto"/>
            <w:vAlign w:val="center"/>
          </w:tcPr>
          <w:p w14:paraId="62133458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završni</w:t>
            </w:r>
          </w:p>
          <w:p w14:paraId="15CBF634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shd w:val="clear" w:color="auto" w:fill="auto"/>
            <w:vAlign w:val="center"/>
          </w:tcPr>
          <w:p w14:paraId="4CB0E163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završni</w:t>
            </w:r>
          </w:p>
          <w:p w14:paraId="38C36B28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shd w:val="clear" w:color="auto" w:fill="auto"/>
            <w:vAlign w:val="center"/>
          </w:tcPr>
          <w:p w14:paraId="3BF2AF5B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shd w:val="clear" w:color="auto" w:fill="auto"/>
            <w:vAlign w:val="center"/>
          </w:tcPr>
          <w:p w14:paraId="683DF705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F244EA" w:rsidRPr="0020065D" w14:paraId="084B1C6B" w14:textId="77777777" w:rsidTr="00380527">
        <w:tc>
          <w:tcPr>
            <w:tcW w:w="1802" w:type="dxa"/>
            <w:vMerge/>
            <w:shd w:val="clear" w:color="auto" w:fill="F2F2F2"/>
          </w:tcPr>
          <w:p w14:paraId="579482C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776937C5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shd w:val="clear" w:color="auto" w:fill="auto"/>
            <w:vAlign w:val="center"/>
          </w:tcPr>
          <w:p w14:paraId="1A8D84F8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shd w:val="clear" w:color="auto" w:fill="auto"/>
            <w:vAlign w:val="center"/>
          </w:tcPr>
          <w:p w14:paraId="4232D012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seminarski</w:t>
            </w:r>
          </w:p>
          <w:p w14:paraId="3265224C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shd w:val="clear" w:color="auto" w:fill="auto"/>
            <w:vAlign w:val="center"/>
          </w:tcPr>
          <w:p w14:paraId="6CE19CB1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seminarski</w:t>
            </w:r>
          </w:p>
          <w:p w14:paraId="26451F66" w14:textId="77777777" w:rsidR="00F244EA" w:rsidRPr="0020065D" w:rsidRDefault="00F244EA" w:rsidP="0038052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shd w:val="clear" w:color="auto" w:fill="auto"/>
            <w:vAlign w:val="center"/>
          </w:tcPr>
          <w:p w14:paraId="44D25183" w14:textId="77777777" w:rsidR="00F244EA" w:rsidRPr="0020065D" w:rsidRDefault="00F244EA" w:rsidP="0038052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538DF70A" w14:textId="77777777" w:rsidR="00F244EA" w:rsidRPr="0020065D" w:rsidRDefault="00F244EA" w:rsidP="0038052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6"/>
                <w:lang w:eastAsia="hr-HR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hAnsi="Merriweather"/>
                <w:sz w:val="16"/>
                <w:szCs w:val="16"/>
                <w:lang w:eastAsia="hr-HR"/>
              </w:rPr>
              <w:t>drugi oblici</w:t>
            </w:r>
          </w:p>
        </w:tc>
      </w:tr>
      <w:tr w:rsidR="00F244EA" w:rsidRPr="0020065D" w14:paraId="10F75F76" w14:textId="77777777" w:rsidTr="00380527">
        <w:tc>
          <w:tcPr>
            <w:tcW w:w="1802" w:type="dxa"/>
            <w:shd w:val="clear" w:color="auto" w:fill="F2F2F2"/>
          </w:tcPr>
          <w:p w14:paraId="448DE9EC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1353CD4B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npr. 60% odrađivanje zadanih tema i zadataka, izlaganja i rasprave, 30% provedeno istraživanje i prezentacija rezultata, 10% završna izlaganja</w:t>
            </w:r>
          </w:p>
        </w:tc>
      </w:tr>
      <w:tr w:rsidR="00F244EA" w:rsidRPr="0020065D" w14:paraId="6567CC2E" w14:textId="77777777" w:rsidTr="00380527">
        <w:tc>
          <w:tcPr>
            <w:tcW w:w="1802" w:type="dxa"/>
            <w:vMerge w:val="restart"/>
            <w:shd w:val="clear" w:color="auto" w:fill="F2F2F2"/>
          </w:tcPr>
          <w:p w14:paraId="7D15E198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shd w:val="clear" w:color="auto" w:fill="auto"/>
            <w:vAlign w:val="center"/>
          </w:tcPr>
          <w:p w14:paraId="4B7C791B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shd w:val="clear" w:color="auto" w:fill="auto"/>
            <w:vAlign w:val="center"/>
          </w:tcPr>
          <w:p w14:paraId="013EE87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% nedovoljan (1)</w:t>
            </w:r>
          </w:p>
        </w:tc>
      </w:tr>
      <w:tr w:rsidR="00F244EA" w:rsidRPr="0020065D" w14:paraId="6187A8BD" w14:textId="77777777" w:rsidTr="00380527">
        <w:tc>
          <w:tcPr>
            <w:tcW w:w="1802" w:type="dxa"/>
            <w:vMerge/>
            <w:shd w:val="clear" w:color="auto" w:fill="F2F2F2"/>
          </w:tcPr>
          <w:p w14:paraId="5A10E317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shd w:val="clear" w:color="auto" w:fill="auto"/>
            <w:vAlign w:val="center"/>
          </w:tcPr>
          <w:p w14:paraId="54E4E19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60%</w:t>
            </w:r>
          </w:p>
        </w:tc>
        <w:tc>
          <w:tcPr>
            <w:tcW w:w="6061" w:type="dxa"/>
            <w:gridSpan w:val="27"/>
            <w:shd w:val="clear" w:color="auto" w:fill="auto"/>
            <w:vAlign w:val="center"/>
          </w:tcPr>
          <w:p w14:paraId="6BB0325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% dovoljan (2)</w:t>
            </w:r>
          </w:p>
        </w:tc>
      </w:tr>
      <w:tr w:rsidR="00F244EA" w:rsidRPr="0020065D" w14:paraId="4BF1C70A" w14:textId="77777777" w:rsidTr="00380527">
        <w:tc>
          <w:tcPr>
            <w:tcW w:w="1802" w:type="dxa"/>
            <w:vMerge/>
            <w:shd w:val="clear" w:color="auto" w:fill="F2F2F2"/>
          </w:tcPr>
          <w:p w14:paraId="2C614DFA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shd w:val="clear" w:color="auto" w:fill="auto"/>
            <w:vAlign w:val="center"/>
          </w:tcPr>
          <w:p w14:paraId="2BF9383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70-80%</w:t>
            </w:r>
          </w:p>
        </w:tc>
        <w:tc>
          <w:tcPr>
            <w:tcW w:w="6061" w:type="dxa"/>
            <w:gridSpan w:val="27"/>
            <w:shd w:val="clear" w:color="auto" w:fill="auto"/>
            <w:vAlign w:val="center"/>
          </w:tcPr>
          <w:p w14:paraId="12EDE83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% dobar (3)</w:t>
            </w:r>
          </w:p>
        </w:tc>
      </w:tr>
      <w:tr w:rsidR="00F244EA" w:rsidRPr="0020065D" w14:paraId="6DEEA5C2" w14:textId="77777777" w:rsidTr="00380527">
        <w:tc>
          <w:tcPr>
            <w:tcW w:w="1802" w:type="dxa"/>
            <w:vMerge/>
            <w:shd w:val="clear" w:color="auto" w:fill="F2F2F2"/>
          </w:tcPr>
          <w:p w14:paraId="156DB4A9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shd w:val="clear" w:color="auto" w:fill="auto"/>
            <w:vAlign w:val="center"/>
          </w:tcPr>
          <w:p w14:paraId="2CB86BB2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shd w:val="clear" w:color="auto" w:fill="auto"/>
            <w:vAlign w:val="center"/>
          </w:tcPr>
          <w:p w14:paraId="3A085D43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% vrlo dobar (4)</w:t>
            </w:r>
          </w:p>
        </w:tc>
      </w:tr>
      <w:tr w:rsidR="00F244EA" w:rsidRPr="0020065D" w14:paraId="52B3337C" w14:textId="77777777" w:rsidTr="00380527">
        <w:tc>
          <w:tcPr>
            <w:tcW w:w="1802" w:type="dxa"/>
            <w:vMerge/>
            <w:shd w:val="clear" w:color="auto" w:fill="F2F2F2"/>
          </w:tcPr>
          <w:p w14:paraId="7759FC2F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shd w:val="clear" w:color="auto" w:fill="auto"/>
            <w:vAlign w:val="center"/>
          </w:tcPr>
          <w:p w14:paraId="522C88E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shd w:val="clear" w:color="auto" w:fill="auto"/>
            <w:vAlign w:val="center"/>
          </w:tcPr>
          <w:p w14:paraId="118C696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% izvrstan (5)</w:t>
            </w:r>
          </w:p>
        </w:tc>
      </w:tr>
      <w:tr w:rsidR="00F244EA" w:rsidRPr="0020065D" w14:paraId="3F86E4DD" w14:textId="77777777" w:rsidTr="00380527">
        <w:tc>
          <w:tcPr>
            <w:tcW w:w="1802" w:type="dxa"/>
            <w:shd w:val="clear" w:color="auto" w:fill="F2F2F2"/>
          </w:tcPr>
          <w:p w14:paraId="3FCAEAF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66A42A0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studentska evaluacija nastave na razini Sveučilišta </w:t>
            </w:r>
          </w:p>
          <w:p w14:paraId="42ECCF11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studentska evaluacija nastave na razini sastavnice</w:t>
            </w:r>
          </w:p>
          <w:p w14:paraId="11D0A36F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interna evaluacija nastave </w:t>
            </w:r>
          </w:p>
          <w:p w14:paraId="0C1A8E27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☒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1CC23D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2006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ostalo</w:t>
            </w:r>
          </w:p>
        </w:tc>
      </w:tr>
      <w:tr w:rsidR="00F244EA" w:rsidRPr="0020065D" w14:paraId="538115D6" w14:textId="77777777" w:rsidTr="00380527">
        <w:tc>
          <w:tcPr>
            <w:tcW w:w="1802" w:type="dxa"/>
            <w:shd w:val="clear" w:color="auto" w:fill="F2F2F2"/>
          </w:tcPr>
          <w:p w14:paraId="3506C754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Napomena / </w:t>
            </w:r>
          </w:p>
          <w:p w14:paraId="6019C192" w14:textId="77777777" w:rsidR="00F244EA" w:rsidRPr="0020065D" w:rsidRDefault="00F244EA" w:rsidP="00380527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0065D">
              <w:rPr>
                <w:rFonts w:ascii="Merriweather" w:hAnsi="Merriweather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723F8FF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Sukladno čl. 6. </w:t>
            </w:r>
            <w:r w:rsidRPr="0020065D">
              <w:rPr>
                <w:rFonts w:ascii="Merriweather" w:eastAsia="MS Gothic" w:hAnsi="Merriweather"/>
                <w:i/>
                <w:sz w:val="16"/>
                <w:szCs w:val="16"/>
              </w:rPr>
              <w:t>Etičkog kodeksa</w:t>
            </w: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A142B4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Prema čl. 14. </w:t>
            </w:r>
            <w:r w:rsidRPr="0020065D">
              <w:rPr>
                <w:rFonts w:ascii="Merriweather" w:eastAsia="MS Gothic" w:hAnsi="Merriweather"/>
                <w:i/>
                <w:sz w:val="16"/>
                <w:szCs w:val="16"/>
              </w:rPr>
              <w:t>Etičkog kodeksa</w:t>
            </w: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</w:t>
            </w:r>
            <w:r w:rsidRPr="0020065D">
              <w:rPr>
                <w:rFonts w:ascii="Merriweather" w:eastAsia="MS Gothic" w:hAnsi="Merriweather"/>
                <w:sz w:val="16"/>
                <w:szCs w:val="16"/>
              </w:rPr>
              <w:lastRenderedPageBreak/>
              <w:t>dostojanstvo svih članova/članica sveučilišne zajednice i Sveučilišta u Zadru u cjelini, promovirati moralne i akademske vrijednosti i načela.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[…] </w:t>
            </w:r>
          </w:p>
          <w:p w14:paraId="12CBFD36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36BDB49E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6C6ED7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89190F4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20065D">
                <w:rPr>
                  <w:rStyle w:val="Hyperlink"/>
                  <w:rFonts w:ascii="Merriweather" w:eastAsia="MS Gothic" w:hAnsi="Merriweather"/>
                  <w:i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20065D">
              <w:rPr>
                <w:rFonts w:ascii="Merriweather" w:eastAsia="MS Gothic" w:hAnsi="Merriweather"/>
                <w:sz w:val="16"/>
                <w:szCs w:val="16"/>
              </w:rPr>
              <w:t>.</w:t>
            </w:r>
          </w:p>
          <w:p w14:paraId="4372B17D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</w:p>
          <w:p w14:paraId="220FE1E0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56592391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</w:p>
          <w:p w14:paraId="34B65FAC" w14:textId="77777777" w:rsidR="00F244EA" w:rsidRPr="0020065D" w:rsidRDefault="00F244EA" w:rsidP="0038052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6"/>
                <w:szCs w:val="16"/>
              </w:rPr>
            </w:pPr>
          </w:p>
        </w:tc>
      </w:tr>
    </w:tbl>
    <w:p w14:paraId="1A2F901B" w14:textId="77777777" w:rsidR="00F244EA" w:rsidRPr="0017531F" w:rsidRDefault="00F244EA" w:rsidP="00F244EA">
      <w:pPr>
        <w:rPr>
          <w:rFonts w:ascii="Georgia" w:hAnsi="Georgia"/>
          <w:sz w:val="16"/>
          <w:szCs w:val="16"/>
        </w:rPr>
      </w:pPr>
    </w:p>
    <w:p w14:paraId="152A404A" w14:textId="77777777" w:rsidR="00F244EA" w:rsidRDefault="00F244EA"/>
    <w:sectPr w:rsidR="00F24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B447" w14:textId="77777777" w:rsidR="00CB1270" w:rsidRDefault="00CB1270" w:rsidP="00F244EA">
      <w:pPr>
        <w:spacing w:before="0" w:after="0"/>
      </w:pPr>
      <w:r>
        <w:separator/>
      </w:r>
    </w:p>
  </w:endnote>
  <w:endnote w:type="continuationSeparator" w:id="0">
    <w:p w14:paraId="4C232232" w14:textId="77777777" w:rsidR="00CB1270" w:rsidRDefault="00CB1270" w:rsidP="00F244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3AB4" w14:textId="77777777" w:rsidR="00CB1270" w:rsidRDefault="00CB1270" w:rsidP="00F244EA">
      <w:pPr>
        <w:spacing w:before="0" w:after="0"/>
      </w:pPr>
      <w:r>
        <w:separator/>
      </w:r>
    </w:p>
  </w:footnote>
  <w:footnote w:type="continuationSeparator" w:id="0">
    <w:p w14:paraId="1A621303" w14:textId="77777777" w:rsidR="00CB1270" w:rsidRDefault="00CB1270" w:rsidP="00F244EA">
      <w:pPr>
        <w:spacing w:before="0" w:after="0"/>
      </w:pPr>
      <w:r>
        <w:continuationSeparator/>
      </w:r>
    </w:p>
  </w:footnote>
  <w:footnote w:id="1">
    <w:p w14:paraId="2DB81BB9" w14:textId="77777777" w:rsidR="00F244EA" w:rsidRPr="00721260" w:rsidRDefault="00F244EA" w:rsidP="00F244EA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D9CC" w14:textId="3A55A4B7" w:rsidR="00000000" w:rsidRDefault="00F244EA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C5FBA" wp14:editId="59A8C33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188964520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5D91B0" w14:textId="520EBAE2" w:rsidR="00000000" w:rsidRDefault="00F244EA" w:rsidP="0079745E">
                          <w:r w:rsidRPr="00B00002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C11C0A" wp14:editId="23A02741">
                                <wp:extent cx="723900" cy="779780"/>
                                <wp:effectExtent l="0" t="0" r="0" b="1270"/>
                                <wp:docPr id="210714075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79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C5FB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F5D91B0" w14:textId="520EBAE2" w:rsidR="00000000" w:rsidRDefault="00F244EA" w:rsidP="0079745E">
                    <w:r w:rsidRPr="00B00002">
                      <w:rPr>
                        <w:noProof/>
                        <w:lang w:eastAsia="hr-HR"/>
                      </w:rPr>
                      <w:drawing>
                        <wp:inline distT="0" distB="0" distL="0" distR="0" wp14:anchorId="74C11C0A" wp14:editId="23A02741">
                          <wp:extent cx="723900" cy="779780"/>
                          <wp:effectExtent l="0" t="0" r="0" b="1270"/>
                          <wp:docPr id="210714075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79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82643CB" w14:textId="77777777" w:rsidR="00000000" w:rsidRPr="00FF1020" w:rsidRDefault="00000000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6F03B708" w14:textId="77777777" w:rsidR="00000000" w:rsidRDefault="00000000" w:rsidP="0079745E">
    <w:pPr>
      <w:pStyle w:val="Header"/>
    </w:pPr>
  </w:p>
  <w:p w14:paraId="7C91AA8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EA"/>
    <w:rsid w:val="00026F02"/>
    <w:rsid w:val="00306DC6"/>
    <w:rsid w:val="004B580E"/>
    <w:rsid w:val="004E7163"/>
    <w:rsid w:val="006068BC"/>
    <w:rsid w:val="00C052B5"/>
    <w:rsid w:val="00CB1270"/>
    <w:rsid w:val="00E5202E"/>
    <w:rsid w:val="00E91D35"/>
    <w:rsid w:val="00F2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7D2E0"/>
  <w15:chartTrackingRefBased/>
  <w15:docId w15:val="{2D6F255D-C1B6-46F5-AA11-D2D505EE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EA"/>
    <w:pPr>
      <w:spacing w:before="120" w:after="120" w:line="240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244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8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4EA"/>
    <w:rPr>
      <w:rFonts w:ascii="Times New Roman" w:eastAsia="Times New Roman" w:hAnsi="Times New Roman" w:cs="Times New Roman"/>
      <w:b/>
      <w:bCs/>
      <w:kern w:val="0"/>
      <w:sz w:val="36"/>
      <w:szCs w:val="36"/>
      <w:lang w:val="hr-HR"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44E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244EA"/>
    <w:rPr>
      <w:rFonts w:ascii="Calibri" w:eastAsia="Calibri" w:hAnsi="Calibri" w:cs="Times New Roman"/>
      <w:kern w:val="0"/>
      <w:lang w:val="hr-HR"/>
      <w14:ligatures w14:val="none"/>
    </w:rPr>
  </w:style>
  <w:style w:type="character" w:styleId="Hyperlink">
    <w:name w:val="Hyperlink"/>
    <w:uiPriority w:val="99"/>
    <w:unhideWhenUsed/>
    <w:rsid w:val="00F244E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4E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4EA"/>
    <w:rPr>
      <w:rFonts w:ascii="Calibri" w:eastAsia="Calibri" w:hAnsi="Calibri" w:cs="Times New Roman"/>
      <w:kern w:val="0"/>
      <w:sz w:val="20"/>
      <w:szCs w:val="20"/>
      <w:lang w:val="hr-HR"/>
      <w14:ligatures w14:val="none"/>
    </w:rPr>
  </w:style>
  <w:style w:type="character" w:styleId="FootnoteReference">
    <w:name w:val="footnote reference"/>
    <w:uiPriority w:val="99"/>
    <w:semiHidden/>
    <w:unhideWhenUsed/>
    <w:rsid w:val="00F244EA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8B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Mlikota</dc:creator>
  <cp:keywords/>
  <dc:description/>
  <cp:lastModifiedBy>Antonija Mlikota</cp:lastModifiedBy>
  <cp:revision>7</cp:revision>
  <dcterms:created xsi:type="dcterms:W3CDTF">2023-09-26T12:27:00Z</dcterms:created>
  <dcterms:modified xsi:type="dcterms:W3CDTF">2023-09-26T13:36:00Z</dcterms:modified>
</cp:coreProperties>
</file>