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189"/>
      </w:tblGrid>
      <w:tr w:rsidR="008414F4" w:rsidRPr="008716B8" w14:paraId="2FB6A4CE" w14:textId="77777777" w:rsidTr="00751AF8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0C89DD6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FFFB45A" w14:textId="77777777" w:rsidR="008414F4" w:rsidRPr="008716B8" w:rsidRDefault="00751AF8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 xml:space="preserve">Preddiplomski </w:t>
            </w:r>
            <w:r w:rsidR="008414F4" w:rsidRPr="008716B8">
              <w:rPr>
                <w:rFonts w:ascii="Arial Narrow" w:hAnsi="Arial Narrow" w:cs="Arial"/>
                <w:noProof/>
              </w:rPr>
              <w:t>jednopredmetni sveučilišni studij povijesti umjetnosti</w:t>
            </w:r>
          </w:p>
        </w:tc>
      </w:tr>
      <w:tr w:rsidR="008414F4" w:rsidRPr="008716B8" w14:paraId="04FBBE8A" w14:textId="77777777" w:rsidTr="00751AF8">
        <w:tc>
          <w:tcPr>
            <w:tcW w:w="2418" w:type="dxa"/>
            <w:shd w:val="clear" w:color="auto" w:fill="FFFFE5"/>
            <w:vAlign w:val="center"/>
          </w:tcPr>
          <w:p w14:paraId="0CDD50F3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1773326" w14:textId="77777777" w:rsidR="008414F4" w:rsidRPr="008716B8" w:rsidRDefault="00721324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UMJETNOST RIMA I</w:t>
            </w:r>
            <w:r w:rsidR="000A7D66" w:rsidRPr="008716B8">
              <w:rPr>
                <w:rFonts w:ascii="Arial Narrow" w:hAnsi="Arial Narrow" w:cs="Arial"/>
                <w:noProof/>
              </w:rPr>
              <w:t xml:space="preserve"> ANTIK</w:t>
            </w:r>
            <w:r w:rsidR="005B47DC" w:rsidRPr="008716B8">
              <w:rPr>
                <w:rFonts w:ascii="Arial Narrow" w:hAnsi="Arial Narrow" w:cs="Arial"/>
                <w:noProof/>
              </w:rPr>
              <w:t>E</w:t>
            </w:r>
            <w:r w:rsidR="00A06ECB" w:rsidRPr="008716B8">
              <w:rPr>
                <w:rFonts w:ascii="Arial Narrow" w:hAnsi="Arial Narrow" w:cs="Arial"/>
                <w:noProof/>
              </w:rPr>
              <w:t xml:space="preserve"> </w:t>
            </w:r>
            <w:r w:rsidRPr="008716B8">
              <w:rPr>
                <w:rFonts w:ascii="Arial Narrow" w:hAnsi="Arial Narrow" w:cs="Arial"/>
                <w:noProof/>
              </w:rPr>
              <w:t>NA TLU HRVATSKE</w:t>
            </w:r>
          </w:p>
          <w:p w14:paraId="74F20D79" w14:textId="77777777" w:rsidR="001E42B8" w:rsidRPr="008716B8" w:rsidRDefault="00751AF8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(</w:t>
            </w:r>
            <w:r w:rsidR="001E42B8" w:rsidRPr="008716B8">
              <w:rPr>
                <w:rFonts w:ascii="Arial Narrow" w:hAnsi="Arial Narrow" w:cs="Arial"/>
                <w:noProof/>
              </w:rPr>
              <w:t>PUJ</w:t>
            </w:r>
            <w:r w:rsidR="00A06ECB" w:rsidRPr="008716B8">
              <w:rPr>
                <w:rFonts w:ascii="Arial Narrow" w:hAnsi="Arial Narrow" w:cs="Arial"/>
                <w:noProof/>
              </w:rPr>
              <w:t xml:space="preserve"> </w:t>
            </w:r>
            <w:r w:rsidR="001E42B8" w:rsidRPr="008716B8">
              <w:rPr>
                <w:rFonts w:ascii="Arial Narrow" w:hAnsi="Arial Narrow" w:cs="Arial"/>
                <w:noProof/>
              </w:rPr>
              <w:t>202</w:t>
            </w:r>
            <w:r w:rsidRPr="008716B8">
              <w:rPr>
                <w:rFonts w:ascii="Arial Narrow" w:hAnsi="Arial Narrow" w:cs="Arial"/>
                <w:noProof/>
              </w:rPr>
              <w:t>)</w:t>
            </w:r>
          </w:p>
        </w:tc>
      </w:tr>
      <w:tr w:rsidR="008414F4" w:rsidRPr="008716B8" w14:paraId="438247D6" w14:textId="77777777" w:rsidTr="00751AF8">
        <w:tc>
          <w:tcPr>
            <w:tcW w:w="2418" w:type="dxa"/>
            <w:shd w:val="clear" w:color="auto" w:fill="FFFFE5"/>
            <w:vAlign w:val="center"/>
          </w:tcPr>
          <w:p w14:paraId="48C9770B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3E8C2B3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8414F4" w:rsidRPr="008716B8" w14:paraId="0D39A284" w14:textId="77777777" w:rsidTr="00751AF8">
        <w:tc>
          <w:tcPr>
            <w:tcW w:w="2418" w:type="dxa"/>
            <w:shd w:val="clear" w:color="auto" w:fill="FFFFE5"/>
            <w:vAlign w:val="center"/>
          </w:tcPr>
          <w:p w14:paraId="780AAB7D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C61D6F1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607FB131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1DBD963F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2.</w:t>
            </w:r>
          </w:p>
        </w:tc>
      </w:tr>
      <w:tr w:rsidR="008414F4" w:rsidRPr="008716B8" w14:paraId="5465AFE5" w14:textId="77777777" w:rsidTr="00751AF8">
        <w:tc>
          <w:tcPr>
            <w:tcW w:w="2418" w:type="dxa"/>
            <w:shd w:val="clear" w:color="auto" w:fill="FFFFE5"/>
            <w:vAlign w:val="center"/>
          </w:tcPr>
          <w:p w14:paraId="771C5B32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5E384AD" w14:textId="77777777" w:rsidR="008414F4" w:rsidRPr="008716B8" w:rsidRDefault="001E42B8" w:rsidP="001E42B8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7</w:t>
            </w:r>
          </w:p>
        </w:tc>
      </w:tr>
      <w:tr w:rsidR="008414F4" w:rsidRPr="008716B8" w14:paraId="3A2643D7" w14:textId="77777777" w:rsidTr="00751AF8">
        <w:tc>
          <w:tcPr>
            <w:tcW w:w="2418" w:type="dxa"/>
            <w:shd w:val="clear" w:color="auto" w:fill="FFFFE5"/>
            <w:vAlign w:val="center"/>
          </w:tcPr>
          <w:p w14:paraId="5C19D63B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63C80CE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Doc.dr.sc. Marija Kolega</w:t>
            </w:r>
          </w:p>
        </w:tc>
      </w:tr>
      <w:tr w:rsidR="008414F4" w:rsidRPr="008716B8" w14:paraId="13352D32" w14:textId="77777777" w:rsidTr="00751AF8">
        <w:tc>
          <w:tcPr>
            <w:tcW w:w="2418" w:type="dxa"/>
            <w:shd w:val="clear" w:color="auto" w:fill="FFFFE5"/>
            <w:vAlign w:val="center"/>
          </w:tcPr>
          <w:p w14:paraId="6905633F" w14:textId="77777777" w:rsidR="008414F4" w:rsidRPr="008716B8" w:rsidRDefault="008414F4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EBD676B" w14:textId="77F6950D" w:rsidR="008414F4" w:rsidRPr="008716B8" w:rsidRDefault="004B2DA0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hyperlink r:id="rId6" w:history="1">
              <w:r>
                <w:rPr>
                  <w:rStyle w:val="Hyperlink"/>
                  <w:rFonts w:ascii="Arial Narrow" w:hAnsi="Arial Narrow" w:cs="Arial"/>
                  <w:noProof/>
                </w:rPr>
                <w:t>kolega@unizd.hr</w:t>
              </w:r>
            </w:hyperlink>
            <w:bookmarkStart w:id="0" w:name="_GoBack"/>
            <w:bookmarkEnd w:id="0"/>
          </w:p>
        </w:tc>
      </w:tr>
      <w:tr w:rsidR="008414F4" w:rsidRPr="008716B8" w14:paraId="588FF83A" w14:textId="77777777" w:rsidTr="00751AF8">
        <w:tc>
          <w:tcPr>
            <w:tcW w:w="2418" w:type="dxa"/>
            <w:shd w:val="clear" w:color="auto" w:fill="FFFFE5"/>
            <w:vAlign w:val="center"/>
          </w:tcPr>
          <w:p w14:paraId="7A1388EA" w14:textId="77777777" w:rsidR="008414F4" w:rsidRPr="008716B8" w:rsidRDefault="008414F4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5A786A39" w14:textId="77777777" w:rsidR="008414F4" w:rsidRPr="008716B8" w:rsidRDefault="00FA2750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tr w:rsidR="00031122" w:rsidRPr="008716B8" w14:paraId="1CD80C31" w14:textId="77777777" w:rsidTr="00751AF8">
        <w:tc>
          <w:tcPr>
            <w:tcW w:w="2418" w:type="dxa"/>
            <w:shd w:val="clear" w:color="auto" w:fill="FFFFE5"/>
            <w:vAlign w:val="center"/>
          </w:tcPr>
          <w:p w14:paraId="2632BC03" w14:textId="77777777" w:rsidR="00031122" w:rsidRPr="008716B8" w:rsidRDefault="00031122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3638AFF" w14:textId="77777777" w:rsidR="00031122" w:rsidRPr="005A0758" w:rsidRDefault="00031122" w:rsidP="00930BF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Doc. dr. sc. Silvia Bekavac</w:t>
            </w:r>
          </w:p>
        </w:tc>
      </w:tr>
      <w:tr w:rsidR="00031122" w:rsidRPr="008716B8" w14:paraId="0B0F705F" w14:textId="77777777" w:rsidTr="00751AF8">
        <w:tc>
          <w:tcPr>
            <w:tcW w:w="2418" w:type="dxa"/>
            <w:shd w:val="clear" w:color="auto" w:fill="FFFFE5"/>
            <w:vAlign w:val="center"/>
          </w:tcPr>
          <w:p w14:paraId="27586614" w14:textId="77777777" w:rsidR="00031122" w:rsidRPr="008716B8" w:rsidRDefault="00031122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550E28A" w14:textId="1F131251" w:rsidR="00031122" w:rsidRPr="00343158" w:rsidRDefault="004B2DA0" w:rsidP="00930BF5">
            <w:pPr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  <w:hyperlink r:id="rId7" w:history="1">
              <w:r w:rsidR="00031122" w:rsidRPr="00343158">
                <w:rPr>
                  <w:rFonts w:ascii="Arial Narrow" w:hAnsi="Arial Narrow"/>
                  <w:color w:val="0000FF"/>
                  <w:u w:val="single"/>
                </w:rPr>
                <w:t>sbekavac@unizd.hr</w:t>
              </w:r>
            </w:hyperlink>
          </w:p>
        </w:tc>
      </w:tr>
      <w:tr w:rsidR="008414F4" w:rsidRPr="008716B8" w14:paraId="68E9873B" w14:textId="77777777" w:rsidTr="00751AF8">
        <w:tc>
          <w:tcPr>
            <w:tcW w:w="2418" w:type="dxa"/>
            <w:shd w:val="clear" w:color="auto" w:fill="FFFFE5"/>
            <w:vAlign w:val="center"/>
          </w:tcPr>
          <w:p w14:paraId="6A56B4BE" w14:textId="77777777" w:rsidR="008414F4" w:rsidRPr="008716B8" w:rsidRDefault="008414F4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B60BAC3" w14:textId="77777777" w:rsidR="008414F4" w:rsidRPr="008716B8" w:rsidRDefault="00FA2750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tr w:rsidR="008414F4" w:rsidRPr="008716B8" w14:paraId="3EA84350" w14:textId="77777777" w:rsidTr="00751AF8">
        <w:tc>
          <w:tcPr>
            <w:tcW w:w="2418" w:type="dxa"/>
            <w:shd w:val="clear" w:color="auto" w:fill="FFFFE5"/>
            <w:vAlign w:val="center"/>
          </w:tcPr>
          <w:p w14:paraId="61F5CBB5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D94C076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Dvorana 113 Odjela za povijest umjetnosti</w:t>
            </w:r>
          </w:p>
        </w:tc>
      </w:tr>
      <w:tr w:rsidR="008414F4" w:rsidRPr="008716B8" w14:paraId="03FC808A" w14:textId="77777777" w:rsidTr="00751AF8">
        <w:tc>
          <w:tcPr>
            <w:tcW w:w="2418" w:type="dxa"/>
            <w:shd w:val="clear" w:color="auto" w:fill="FFFFE5"/>
            <w:vAlign w:val="center"/>
          </w:tcPr>
          <w:p w14:paraId="582B22BC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9E07BDD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 xml:space="preserve">Predavanja, seminari, diskusija sa studentima </w:t>
            </w:r>
          </w:p>
        </w:tc>
      </w:tr>
      <w:tr w:rsidR="008414F4" w:rsidRPr="008716B8" w14:paraId="698826CC" w14:textId="77777777" w:rsidTr="00751AF8">
        <w:tc>
          <w:tcPr>
            <w:tcW w:w="2418" w:type="dxa"/>
            <w:shd w:val="clear" w:color="auto" w:fill="FFFFE5"/>
            <w:vAlign w:val="center"/>
          </w:tcPr>
          <w:p w14:paraId="08DBEAE7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F5F4E" w14:textId="77777777" w:rsidR="008414F4" w:rsidRPr="008716B8" w:rsidRDefault="004838FA" w:rsidP="00AA25A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30</w:t>
            </w:r>
            <w:r w:rsidR="008414F4" w:rsidRPr="008716B8">
              <w:rPr>
                <w:rFonts w:ascii="Arial Narrow" w:hAnsi="Arial Narrow" w:cs="Arial"/>
                <w:noProof/>
              </w:rPr>
              <w:t xml:space="preserve"> P + </w:t>
            </w:r>
            <w:r w:rsidR="00AA25AB" w:rsidRPr="008716B8">
              <w:rPr>
                <w:rFonts w:ascii="Arial Narrow" w:hAnsi="Arial Narrow" w:cs="Arial"/>
                <w:noProof/>
              </w:rPr>
              <w:t>30</w:t>
            </w:r>
            <w:r w:rsidR="00A06ECB" w:rsidRPr="008716B8">
              <w:rPr>
                <w:rFonts w:ascii="Arial Narrow" w:hAnsi="Arial Narrow" w:cs="Arial"/>
                <w:noProof/>
              </w:rPr>
              <w:t xml:space="preserve"> </w:t>
            </w:r>
            <w:r w:rsidR="008414F4" w:rsidRPr="008716B8">
              <w:rPr>
                <w:rFonts w:ascii="Arial Narrow" w:hAnsi="Arial Narrow" w:cs="Arial"/>
                <w:noProof/>
              </w:rPr>
              <w:t>S</w:t>
            </w:r>
          </w:p>
        </w:tc>
      </w:tr>
      <w:tr w:rsidR="008414F4" w:rsidRPr="008716B8" w14:paraId="7E7134B6" w14:textId="77777777" w:rsidTr="00751AF8">
        <w:tc>
          <w:tcPr>
            <w:tcW w:w="2418" w:type="dxa"/>
            <w:shd w:val="clear" w:color="auto" w:fill="FFFFE5"/>
            <w:vAlign w:val="center"/>
          </w:tcPr>
          <w:p w14:paraId="27455CDE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74AF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Kolokvij, pismeni i usmeni ispit</w:t>
            </w:r>
          </w:p>
        </w:tc>
      </w:tr>
      <w:tr w:rsidR="00751AF8" w:rsidRPr="008716B8" w14:paraId="7D2151FC" w14:textId="77777777" w:rsidTr="00751AF8">
        <w:tc>
          <w:tcPr>
            <w:tcW w:w="2418" w:type="dxa"/>
            <w:shd w:val="clear" w:color="auto" w:fill="FFFFE5"/>
            <w:vAlign w:val="center"/>
          </w:tcPr>
          <w:p w14:paraId="580033D6" w14:textId="77777777" w:rsidR="00751AF8" w:rsidRPr="008716B8" w:rsidRDefault="00751AF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6D30" w14:textId="77777777" w:rsidR="00751AF8" w:rsidRPr="008716B8" w:rsidRDefault="00751AF8" w:rsidP="00A06EC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F56991C" w14:textId="77777777" w:rsidR="00751AF8" w:rsidRPr="008716B8" w:rsidRDefault="00751AF8" w:rsidP="00037F7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BCBB" w14:textId="77777777" w:rsidR="00751AF8" w:rsidRPr="008716B8" w:rsidRDefault="00751AF8" w:rsidP="0082119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8716B8" w14:paraId="4F46F9CA" w14:textId="77777777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14:paraId="02531AA6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49320D93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203F8DE2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132DA8A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14:paraId="56F6A5E4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8716B8" w14:paraId="68A83E70" w14:textId="77777777" w:rsidTr="00751AF8">
        <w:tc>
          <w:tcPr>
            <w:tcW w:w="2418" w:type="dxa"/>
            <w:vMerge/>
            <w:shd w:val="clear" w:color="auto" w:fill="FFFFE5"/>
            <w:vAlign w:val="center"/>
          </w:tcPr>
          <w:p w14:paraId="70E98BAD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AA06F1F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7D3DB1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6588F19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1A9582B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8716B8" w14:paraId="7C63ACB7" w14:textId="77777777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14:paraId="19704035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025BEBDA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1B73BF52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27F7E50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14:paraId="301DA585" w14:textId="77777777" w:rsidR="008414F4" w:rsidRPr="008716B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8716B8" w14:paraId="1A540384" w14:textId="77777777" w:rsidTr="00751AF8">
        <w:tc>
          <w:tcPr>
            <w:tcW w:w="2418" w:type="dxa"/>
            <w:vMerge/>
            <w:shd w:val="clear" w:color="auto" w:fill="FFFFE5"/>
            <w:vAlign w:val="center"/>
          </w:tcPr>
          <w:p w14:paraId="16E5DAAD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0B02CB6F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54317BA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9F1E91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0885C91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8716B8" w14:paraId="5074E825" w14:textId="77777777" w:rsidTr="0082119D">
        <w:trPr>
          <w:trHeight w:val="3331"/>
        </w:trPr>
        <w:tc>
          <w:tcPr>
            <w:tcW w:w="2418" w:type="dxa"/>
            <w:shd w:val="clear" w:color="auto" w:fill="FFFFE5"/>
            <w:vAlign w:val="center"/>
          </w:tcPr>
          <w:p w14:paraId="24179474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37A6F424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8716B8">
              <w:rPr>
                <w:rFonts w:ascii="Arial Narrow" w:hAnsi="Arial Narrow"/>
                <w:noProof/>
              </w:rPr>
              <w:t>Stjecanje temeljnih i teorijskih spoznaja o etruščanskoj umje</w:t>
            </w:r>
            <w:r w:rsidR="00751AF8" w:rsidRPr="008716B8">
              <w:rPr>
                <w:rFonts w:ascii="Arial Narrow" w:hAnsi="Arial Narrow"/>
                <w:noProof/>
              </w:rPr>
              <w:t xml:space="preserve">tnosti, umjetnosti Rima u doba </w:t>
            </w:r>
            <w:r w:rsidRPr="008716B8">
              <w:rPr>
                <w:rFonts w:ascii="Arial Narrow" w:hAnsi="Arial Narrow"/>
                <w:noProof/>
              </w:rPr>
              <w:t>antike</w:t>
            </w:r>
            <w:r w:rsidR="0082119D" w:rsidRPr="008716B8">
              <w:rPr>
                <w:rFonts w:ascii="Arial Narrow" w:eastAsiaTheme="minorHAnsi" w:hAnsi="Arial Narrow"/>
                <w:noProof/>
              </w:rPr>
              <w:t>,</w:t>
            </w:r>
            <w:r w:rsidRPr="008716B8">
              <w:rPr>
                <w:rFonts w:ascii="Arial Narrow" w:eastAsiaTheme="minorHAnsi" w:hAnsi="Arial Narrow"/>
                <w:noProof/>
              </w:rPr>
              <w:t xml:space="preserve"> antičk</w:t>
            </w:r>
            <w:r w:rsidR="0082119D" w:rsidRPr="008716B8">
              <w:rPr>
                <w:rFonts w:ascii="Arial Narrow" w:eastAsiaTheme="minorHAnsi" w:hAnsi="Arial Narrow"/>
                <w:noProof/>
              </w:rPr>
              <w:t>e</w:t>
            </w:r>
            <w:r w:rsidR="002772E6" w:rsidRPr="008716B8">
              <w:rPr>
                <w:rFonts w:ascii="Arial Narrow" w:eastAsiaTheme="minorHAnsi" w:hAnsi="Arial Narrow"/>
                <w:noProof/>
              </w:rPr>
              <w:t xml:space="preserve"> umjetnost</w:t>
            </w:r>
            <w:r w:rsidR="0082119D" w:rsidRPr="008716B8">
              <w:rPr>
                <w:rFonts w:ascii="Arial Narrow" w:eastAsiaTheme="minorHAnsi" w:hAnsi="Arial Narrow"/>
                <w:noProof/>
              </w:rPr>
              <w:t>i</w:t>
            </w:r>
            <w:r w:rsidRPr="008716B8">
              <w:rPr>
                <w:rFonts w:ascii="Arial Narrow" w:eastAsiaTheme="minorHAnsi" w:hAnsi="Arial Narrow"/>
                <w:noProof/>
              </w:rPr>
              <w:t xml:space="preserve"> u Hrvatskoj, te kritičko razumijevanje</w:t>
            </w:r>
            <w:r w:rsidRPr="008716B8">
              <w:rPr>
                <w:rFonts w:ascii="Arial Narrow" w:hAnsi="Arial Narrow"/>
                <w:noProof/>
              </w:rPr>
              <w:t xml:space="preserve"> važnih</w:t>
            </w:r>
            <w:r w:rsidR="00A06ECB" w:rsidRPr="008716B8">
              <w:rPr>
                <w:rFonts w:ascii="Arial Narrow" w:hAnsi="Arial Narrow"/>
                <w:noProof/>
              </w:rPr>
              <w:t xml:space="preserve"> </w:t>
            </w:r>
            <w:r w:rsidRPr="008716B8">
              <w:rPr>
                <w:rFonts w:ascii="Arial Narrow" w:hAnsi="Arial Narrow"/>
                <w:noProof/>
              </w:rPr>
              <w:t xml:space="preserve">fenomena i prepoznavanje temeljnih </w:t>
            </w:r>
            <w:r w:rsidRPr="008716B8">
              <w:rPr>
                <w:rFonts w:ascii="Arial Narrow" w:eastAsiaTheme="minorHAnsi" w:hAnsi="Arial Narrow"/>
                <w:noProof/>
              </w:rPr>
              <w:t xml:space="preserve">djela </w:t>
            </w:r>
            <w:r w:rsidRPr="008716B8">
              <w:rPr>
                <w:rFonts w:ascii="Arial Narrow" w:hAnsi="Arial Narrow"/>
                <w:noProof/>
              </w:rPr>
              <w:t>likovnih umjetnosti i arhitekture.</w:t>
            </w:r>
          </w:p>
          <w:p w14:paraId="1AF0E64B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>- identificirati temeljne karakteristike stila razdoblja i komentirati ih putem korištenja ilustrativnog materijala</w:t>
            </w:r>
          </w:p>
          <w:p w14:paraId="26BF7D3A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 xml:space="preserve">- analizirati i kritički prosuditi likovna djela i arhitekturu razdoblja uz primjenu </w:t>
            </w:r>
            <w:r w:rsidR="0082119D" w:rsidRPr="008716B8">
              <w:rPr>
                <w:rFonts w:ascii="Arial Narrow" w:eastAsiaTheme="minorHAnsi" w:hAnsi="Arial Narrow"/>
                <w:noProof/>
              </w:rPr>
              <w:t xml:space="preserve">relevantnih znanja i vještina </w:t>
            </w:r>
            <w:r w:rsidRPr="008716B8">
              <w:rPr>
                <w:rFonts w:ascii="Arial Narrow" w:eastAsiaTheme="minorHAnsi" w:hAnsi="Arial Narrow"/>
                <w:noProof/>
              </w:rPr>
              <w:t>stečenih na kolegijima prve godine studija</w:t>
            </w:r>
          </w:p>
          <w:p w14:paraId="1B33D378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>- objasniti osnovne likovne i arhitektonske fenomene razdoblja</w:t>
            </w:r>
          </w:p>
          <w:p w14:paraId="2E445B51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>- klasificirati građu kolegija u jasne opisne kategorije definirane stilom i kronologijom</w:t>
            </w:r>
          </w:p>
          <w:p w14:paraId="0F6FF929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>- primjeniti stečeno znanje u svrhu razumijevanja općeg razvoja umjetnosti</w:t>
            </w:r>
          </w:p>
          <w:p w14:paraId="55B65F5A" w14:textId="77777777" w:rsidR="008414F4" w:rsidRPr="008716B8" w:rsidRDefault="008414F4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eastAsiaTheme="minorHAnsi" w:hAnsi="Arial Narrow"/>
                <w:noProof/>
              </w:rPr>
              <w:t>- samostalno pripremiti i prezentirati temu na pismeni i usmeni način prema unaprijed određenoj  metodologiji</w:t>
            </w:r>
          </w:p>
        </w:tc>
      </w:tr>
      <w:tr w:rsidR="008414F4" w:rsidRPr="008716B8" w14:paraId="6D749AD0" w14:textId="77777777" w:rsidTr="00751AF8">
        <w:tc>
          <w:tcPr>
            <w:tcW w:w="2418" w:type="dxa"/>
            <w:shd w:val="clear" w:color="auto" w:fill="FFFFE5"/>
            <w:vAlign w:val="center"/>
          </w:tcPr>
          <w:p w14:paraId="2FFAB53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4007271F" w14:textId="77777777" w:rsidR="008414F4" w:rsidRPr="008716B8" w:rsidRDefault="008B312D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Upisan studij povijesti umjetnosti</w:t>
            </w:r>
          </w:p>
        </w:tc>
      </w:tr>
      <w:tr w:rsidR="008414F4" w:rsidRPr="008716B8" w14:paraId="3551B48E" w14:textId="77777777" w:rsidTr="00751AF8">
        <w:trPr>
          <w:trHeight w:val="3991"/>
        </w:trPr>
        <w:tc>
          <w:tcPr>
            <w:tcW w:w="2418" w:type="dxa"/>
            <w:shd w:val="clear" w:color="auto" w:fill="FFFFE5"/>
            <w:vAlign w:val="center"/>
          </w:tcPr>
          <w:p w14:paraId="2D641380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34CEBBD" w14:textId="77777777" w:rsidR="00081228" w:rsidRPr="008716B8" w:rsidRDefault="00EB55B4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8716B8">
              <w:rPr>
                <w:rFonts w:ascii="Arial Narrow" w:eastAsiaTheme="minorHAnsi" w:hAnsi="Arial Narrow" w:cs="Calibri"/>
                <w:b/>
                <w:noProof/>
              </w:rPr>
              <w:t xml:space="preserve">ETRUŠČANSKA CIVILIZACIJA </w:t>
            </w:r>
            <w:r w:rsidR="00081228" w:rsidRPr="008716B8">
              <w:rPr>
                <w:rFonts w:ascii="Arial Narrow" w:eastAsiaTheme="minorHAnsi" w:hAnsi="Arial Narrow" w:cs="Calibri"/>
                <w:b/>
                <w:noProof/>
              </w:rPr>
              <w:t>UMJETNOST NA APENINSKOM POLUOTOKU</w:t>
            </w:r>
          </w:p>
          <w:p w14:paraId="68FCB47C" w14:textId="77777777" w:rsidR="00081228" w:rsidRPr="008716B8" w:rsidRDefault="00EB55B4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8716B8">
              <w:rPr>
                <w:rFonts w:ascii="Arial Narrow" w:eastAsiaTheme="minorHAnsi" w:hAnsi="Arial Narrow" w:cs="Calibri"/>
                <w:noProof/>
              </w:rPr>
              <w:t>Arhitektura (hramovi, grobnice)</w:t>
            </w:r>
            <w:r w:rsidR="00081228" w:rsidRPr="008716B8">
              <w:rPr>
                <w:rFonts w:ascii="Arial Narrow" w:eastAsiaTheme="minorHAnsi" w:hAnsi="Arial Narrow" w:cs="Calibri"/>
                <w:noProof/>
              </w:rPr>
              <w:t xml:space="preserve">, 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obrada metala, nadgroba plastika. </w:t>
            </w:r>
            <w:r w:rsidR="00081228" w:rsidRPr="008716B8">
              <w:rPr>
                <w:rFonts w:ascii="Arial Narrow" w:eastAsiaTheme="minorHAnsi" w:hAnsi="Arial Narrow" w:cs="Calibri"/>
                <w:noProof/>
              </w:rPr>
              <w:t xml:space="preserve">zidno slikarstvo. </w:t>
            </w:r>
          </w:p>
          <w:p w14:paraId="41A4D895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  <w:sz w:val="6"/>
                <w:szCs w:val="6"/>
              </w:rPr>
            </w:pPr>
          </w:p>
          <w:p w14:paraId="6C15964E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8716B8">
              <w:rPr>
                <w:rFonts w:ascii="Arial Narrow" w:eastAsiaTheme="minorHAnsi" w:hAnsi="Arial Narrow" w:cs="Calibri"/>
                <w:b/>
                <w:noProof/>
              </w:rPr>
              <w:t xml:space="preserve">RIMSKA UMJETNOST U DOBA REPUBLIKE </w:t>
            </w:r>
          </w:p>
          <w:p w14:paraId="133427CC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8716B8">
              <w:rPr>
                <w:rFonts w:ascii="Arial Narrow" w:eastAsiaTheme="minorHAnsi" w:hAnsi="Arial Narrow" w:cs="Calibri"/>
                <w:noProof/>
              </w:rPr>
              <w:t>Podjela i kronologija</w:t>
            </w:r>
            <w:r w:rsidR="00EB55B4" w:rsidRPr="008716B8">
              <w:rPr>
                <w:rFonts w:ascii="Arial Narrow" w:eastAsiaTheme="minorHAnsi" w:hAnsi="Arial Narrow" w:cs="Calibri"/>
                <w:noProof/>
              </w:rPr>
              <w:t>: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 najvažniji spomenici u gradu Rimu (arhitektura, kiparstvo, nadgrobni spomenici)</w:t>
            </w:r>
            <w:r w:rsidR="00FA49F9" w:rsidRPr="008716B8">
              <w:rPr>
                <w:rFonts w:ascii="Arial Narrow" w:eastAsiaTheme="minorHAnsi" w:hAnsi="Arial Narrow" w:cs="Calibri"/>
                <w:noProof/>
              </w:rPr>
              <w:t>. Zidno slikarstvo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 xml:space="preserve"> (stilovi)</w:t>
            </w:r>
            <w:r w:rsidR="00FA49F9" w:rsidRPr="008716B8">
              <w:rPr>
                <w:rFonts w:ascii="Arial Narrow" w:eastAsiaTheme="minorHAnsi" w:hAnsi="Arial Narrow" w:cs="Calibri"/>
                <w:noProof/>
              </w:rPr>
              <w:t xml:space="preserve"> u Rimu i Pompejima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52E78185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8716B8">
              <w:rPr>
                <w:rFonts w:ascii="Arial Narrow" w:eastAsiaTheme="minorHAnsi" w:hAnsi="Arial Narrow" w:cs="Calibri"/>
                <w:b/>
                <w:noProof/>
              </w:rPr>
              <w:t>UMJETNOST U DOBA CARSTVA U RIMU I NA TLU HRVATSKE</w:t>
            </w:r>
          </w:p>
          <w:p w14:paraId="16609EF0" w14:textId="77777777" w:rsidR="00081228" w:rsidRPr="008716B8" w:rsidRDefault="00360366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8716B8">
              <w:rPr>
                <w:rFonts w:ascii="Arial Narrow" w:eastAsiaTheme="minorHAnsi" w:hAnsi="Arial Narrow" w:cs="Calibri"/>
                <w:noProof/>
                <w:u w:val="single"/>
              </w:rPr>
              <w:t>Rano carsko doba: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 podjela i kronologija,</w:t>
            </w:r>
            <w:r w:rsidR="00081228" w:rsidRPr="008716B8">
              <w:rPr>
                <w:rFonts w:ascii="Arial Narrow" w:eastAsiaTheme="minorHAnsi" w:hAnsi="Arial Narrow" w:cs="Calibri"/>
                <w:noProof/>
              </w:rPr>
              <w:t xml:space="preserve"> najvažniji s</w:t>
            </w:r>
            <w:r w:rsidRPr="008716B8">
              <w:rPr>
                <w:rFonts w:ascii="Arial Narrow" w:eastAsiaTheme="minorHAnsi" w:hAnsi="Arial Narrow" w:cs="Calibri"/>
                <w:noProof/>
              </w:rPr>
              <w:t>pomenici u gradu Rimu i okolici.</w:t>
            </w:r>
            <w:r w:rsidR="00081228" w:rsidRPr="008716B8">
              <w:rPr>
                <w:rFonts w:ascii="Arial Narrow" w:eastAsiaTheme="minorHAnsi" w:hAnsi="Arial Narrow" w:cs="Calibri"/>
                <w:noProof/>
              </w:rPr>
              <w:t xml:space="preserve"> (arhitektura, kiparstvo</w:t>
            </w:r>
            <w:r w:rsidRPr="008716B8">
              <w:rPr>
                <w:rFonts w:ascii="Arial Narrow" w:eastAsiaTheme="minorHAnsi" w:hAnsi="Arial Narrow" w:cs="Calibri"/>
                <w:noProof/>
              </w:rPr>
              <w:t>,</w:t>
            </w:r>
            <w:r w:rsidR="00081228" w:rsidRPr="008716B8">
              <w:rPr>
                <w:rFonts w:ascii="Arial Narrow" w:eastAsiaTheme="minorHAnsi" w:hAnsi="Arial Narrow" w:cs="Calibri"/>
                <w:noProof/>
              </w:rPr>
              <w:t xml:space="preserve"> zidno slikarstvo; romanizacija i urbanizacija na hrvatskom prostoru, ustroj provincija, kolonija, municipija; arhitektura, kiparstvo, nadgrobni spomenici, mozaici i zidno slikarstvo)</w:t>
            </w:r>
            <w:r w:rsidRPr="008716B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13BE2BF1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8716B8">
              <w:rPr>
                <w:rFonts w:ascii="Arial Narrow" w:eastAsiaTheme="minorHAnsi" w:hAnsi="Arial Narrow" w:cs="Calibri"/>
                <w:noProof/>
                <w:u w:val="single"/>
              </w:rPr>
              <w:t>Srednje carsko doba: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="00751AF8" w:rsidRPr="008716B8">
              <w:rPr>
                <w:rFonts w:ascii="Arial Narrow" w:eastAsiaTheme="minorHAnsi" w:hAnsi="Arial Narrow" w:cs="Calibri"/>
                <w:noProof/>
              </w:rPr>
              <w:t xml:space="preserve">najvažniji spomenici </w:t>
            </w:r>
            <w:r w:rsidRPr="008716B8">
              <w:rPr>
                <w:rFonts w:ascii="Arial Narrow" w:eastAsiaTheme="minorHAnsi" w:hAnsi="Arial Narrow" w:cs="Calibri"/>
                <w:noProof/>
              </w:rPr>
              <w:t>u gradu Rimu i na tlu Hrvatske (arhitektura, kiparstvo, mozaici i zidno slikarstvo, nadgrobni spomenici)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01A86C5C" w14:textId="77777777" w:rsidR="008414F4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eastAsiaTheme="minorHAnsi" w:hAnsi="Arial Narrow" w:cs="Calibri"/>
                <w:noProof/>
                <w:u w:val="single"/>
              </w:rPr>
              <w:t>Kasno carsko doba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: 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Pr="008716B8">
              <w:rPr>
                <w:rFonts w:ascii="Arial Narrow" w:eastAsiaTheme="minorHAnsi" w:hAnsi="Arial Narrow" w:cs="Calibri"/>
                <w:noProof/>
              </w:rPr>
              <w:t>najvažniji spomenici u gradu Rimu i na tlu Hrvatske (arhitektura, kiparstvo, nadgrobni spomenici)</w:t>
            </w:r>
            <w:r w:rsidR="00360366" w:rsidRPr="008716B8">
              <w:rPr>
                <w:rFonts w:ascii="Arial Narrow" w:eastAsiaTheme="minorHAnsi" w:hAnsi="Arial Narrow" w:cs="Calibri"/>
                <w:noProof/>
              </w:rPr>
              <w:t>.</w:t>
            </w:r>
          </w:p>
        </w:tc>
      </w:tr>
      <w:tr w:rsidR="008414F4" w:rsidRPr="008716B8" w14:paraId="293A987B" w14:textId="77777777" w:rsidTr="00751AF8">
        <w:trPr>
          <w:trHeight w:val="2409"/>
        </w:trPr>
        <w:tc>
          <w:tcPr>
            <w:tcW w:w="2418" w:type="dxa"/>
            <w:shd w:val="clear" w:color="auto" w:fill="FFFFE5"/>
            <w:vAlign w:val="center"/>
          </w:tcPr>
          <w:p w14:paraId="1A8868BB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E26954D" w14:textId="77777777" w:rsidR="008414F4" w:rsidRPr="008716B8" w:rsidRDefault="00081228" w:rsidP="00A06ECB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Drevne civilizacije. Velike kulture svijeta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 (prir. F. Bourbon), Zagreb, 2009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>.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 (str. 42-91, 144-149); </w:t>
            </w: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Iščezle</w:t>
            </w:r>
            <w:r w:rsidR="00A06ECB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civilizacije</w:t>
            </w:r>
            <w:r w:rsidRPr="008716B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Pr="008716B8">
              <w:rPr>
                <w:rFonts w:ascii="Arial Narrow" w:eastAsiaTheme="minorHAnsi" w:hAnsi="Arial Narrow" w:cs="Calibri"/>
                <w:noProof/>
              </w:rPr>
              <w:t>Zagreb, 2009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>.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 (str. 130-137, 166-173, 210-219);</w:t>
            </w:r>
            <w:r w:rsidR="003B1EDA" w:rsidRPr="008716B8">
              <w:rPr>
                <w:rFonts w:ascii="Arial Narrow" w:eastAsiaTheme="minorHAnsi" w:hAnsi="Arial Narrow" w:cs="Calibri"/>
                <w:i/>
                <w:noProof/>
              </w:rPr>
              <w:t>N. Spivey</w:t>
            </w:r>
            <w:r w:rsidR="003B1EDA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, Etruscan Art, </w:t>
            </w:r>
            <w:r w:rsidR="003B1EDA" w:rsidRPr="008716B8">
              <w:rPr>
                <w:rFonts w:ascii="Arial Narrow" w:eastAsiaTheme="minorHAnsi" w:hAnsi="Arial Narrow" w:cs="Calibri"/>
                <w:i/>
                <w:noProof/>
              </w:rPr>
              <w:t>1994. (str. 25-182)</w:t>
            </w:r>
            <w:r w:rsidRPr="008716B8">
              <w:rPr>
                <w:rFonts w:ascii="Arial Narrow" w:eastAsiaTheme="minorHAnsi" w:hAnsi="Arial Narrow" w:cs="Calibri"/>
                <w:noProof/>
              </w:rPr>
              <w:t>;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D. Strong, </w:t>
            </w: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Roman Art,</w:t>
            </w:r>
            <w:r w:rsidR="00A06ECB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noProof/>
              </w:rPr>
              <w:t>London, 1998.</w:t>
            </w:r>
            <w:r w:rsidR="001C7FEA" w:rsidRPr="008716B8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 xml:space="preserve">J. B. Ward-Perkins, </w:t>
            </w:r>
            <w:r w:rsidR="00947DCC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Imperial Architecture, 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 xml:space="preserve">Yale, 1994. (str. 21-134, 157-165, 223-233, 268-271, 384-391); </w:t>
            </w:r>
            <w:r w:rsidR="001C7FEA" w:rsidRPr="008716B8">
              <w:rPr>
                <w:rFonts w:ascii="Arial Narrow" w:eastAsiaTheme="minorHAnsi" w:hAnsi="Arial Narrow" w:cs="Calibri"/>
                <w:noProof/>
              </w:rPr>
              <w:t xml:space="preserve">D. E. E. Kleiner, </w:t>
            </w:r>
            <w:r w:rsidR="001C7FEA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Sculpture, </w:t>
            </w:r>
            <w:r w:rsidR="001C7FEA" w:rsidRPr="008716B8">
              <w:rPr>
                <w:rFonts w:ascii="Arial Narrow" w:eastAsiaTheme="minorHAnsi" w:hAnsi="Arial Narrow" w:cs="Calibri"/>
                <w:noProof/>
              </w:rPr>
              <w:t>Yale,1992.</w:t>
            </w:r>
            <w:r w:rsidR="0065234F" w:rsidRPr="008716B8">
              <w:rPr>
                <w:rFonts w:ascii="Arial Narrow" w:eastAsiaTheme="minorHAnsi" w:hAnsi="Arial Narrow" w:cs="Calibri"/>
                <w:noProof/>
              </w:rPr>
              <w:t xml:space="preserve"> (str. 22-47, 58-78, 90-102, 122-141, 166-194, 206-229, 237-247, 266-300, 316-345, 350-351, 356-392)</w:t>
            </w:r>
            <w:r w:rsidR="001C7FEA" w:rsidRPr="008716B8">
              <w:rPr>
                <w:rFonts w:ascii="Arial Narrow" w:eastAsiaTheme="minorHAnsi" w:hAnsi="Arial Narrow" w:cs="Calibri"/>
                <w:noProof/>
              </w:rPr>
              <w:t xml:space="preserve">; N. Cambi, </w:t>
            </w:r>
            <w:r w:rsidR="001C7FEA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Kiparstvo rimske Dalmacije, </w:t>
            </w:r>
            <w:r w:rsidR="001C7FEA" w:rsidRPr="008716B8">
              <w:rPr>
                <w:rFonts w:ascii="Arial Narrow" w:eastAsiaTheme="minorHAnsi" w:hAnsi="Arial Narrow" w:cs="Calibri"/>
                <w:noProof/>
              </w:rPr>
              <w:t>Split, 2005.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 xml:space="preserve"> (str.</w:t>
            </w:r>
            <w:r w:rsidR="00CB5495" w:rsidRPr="008716B8">
              <w:rPr>
                <w:rFonts w:ascii="Arial Narrow" w:hAnsi="Arial Narrow"/>
              </w:rPr>
              <w:t xml:space="preserve"> 11-23,</w:t>
            </w:r>
            <w:r w:rsidR="00A06ECB" w:rsidRPr="008716B8">
              <w:rPr>
                <w:rFonts w:ascii="Arial Narrow" w:hAnsi="Arial Narrow"/>
              </w:rPr>
              <w:t xml:space="preserve"> 28-38, 48-55, 64-71, 78-82, 87-100, 108-1</w:t>
            </w:r>
            <w:r w:rsidR="00CB5495" w:rsidRPr="008716B8">
              <w:rPr>
                <w:rFonts w:ascii="Arial Narrow" w:hAnsi="Arial Narrow"/>
              </w:rPr>
              <w:t>24, 131-142, 146-158, 160-161, 186-187)</w:t>
            </w:r>
          </w:p>
        </w:tc>
      </w:tr>
      <w:tr w:rsidR="008414F4" w:rsidRPr="008716B8" w14:paraId="6C67C5D5" w14:textId="77777777" w:rsidTr="00751AF8">
        <w:trPr>
          <w:trHeight w:val="2386"/>
        </w:trPr>
        <w:tc>
          <w:tcPr>
            <w:tcW w:w="2418" w:type="dxa"/>
            <w:shd w:val="clear" w:color="auto" w:fill="FFFFE5"/>
            <w:vAlign w:val="center"/>
          </w:tcPr>
          <w:p w14:paraId="47F87F53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339686C" w14:textId="77777777" w:rsidR="008414F4" w:rsidRPr="008716B8" w:rsidRDefault="00081228" w:rsidP="00A06ECB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eastAsiaTheme="minorHAnsi" w:hAnsi="Arial Narrow" w:cs="Calibri"/>
                <w:noProof/>
              </w:rPr>
              <w:t xml:space="preserve">A.M. Liberati / F. Bourbon, </w:t>
            </w: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Drevni Rim. Povijest civilizacije koja je vladala svijetom</w:t>
            </w:r>
            <w:r w:rsidRPr="008716B8">
              <w:rPr>
                <w:rFonts w:ascii="Arial Narrow" w:eastAsiaTheme="minorHAnsi" w:hAnsi="Arial Narrow" w:cs="Calibri"/>
                <w:i/>
                <w:noProof/>
              </w:rPr>
              <w:t>,</w:t>
            </w:r>
            <w:r w:rsidR="00A06ECB" w:rsidRPr="008716B8">
              <w:rPr>
                <w:rFonts w:ascii="Arial Narrow" w:eastAsiaTheme="minorHAnsi" w:hAnsi="Arial Narrow" w:cs="Calibri"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noProof/>
              </w:rPr>
              <w:t>Zagreb,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noProof/>
              </w:rPr>
              <w:t>2000</w:t>
            </w:r>
            <w:r w:rsidR="0046625C" w:rsidRPr="008716B8">
              <w:rPr>
                <w:rFonts w:ascii="Arial Narrow" w:eastAsiaTheme="minorHAnsi" w:hAnsi="Arial Narrow" w:cs="Calibri"/>
                <w:noProof/>
              </w:rPr>
              <w:t>;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 xml:space="preserve"> H. Keler, </w:t>
            </w:r>
            <w:r w:rsidR="00CB5495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Rimsko Carstvo</w:t>
            </w:r>
            <w:r w:rsidR="00CB5495" w:rsidRPr="008716B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 xml:space="preserve">Novi Sad, 1970; G. Hafner, </w:t>
            </w:r>
            <w:r w:rsidR="00CB5495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Atena i Rim</w:t>
            </w:r>
            <w:r w:rsidR="00CB5495" w:rsidRPr="008716B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>Rijeka, 1970.;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S. L. Tuck, </w:t>
            </w:r>
            <w:r w:rsidR="00A06ECB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A History of Roman Art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, Wiley Blackwell Publishing, 2015.; 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 xml:space="preserve">O. Rossini, </w:t>
            </w:r>
            <w:r w:rsidR="00CB5495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Ara Pacis, </w:t>
            </w:r>
            <w:r w:rsidR="00CB5495" w:rsidRPr="008716B8">
              <w:rPr>
                <w:rFonts w:ascii="Arial Narrow" w:eastAsiaTheme="minorHAnsi" w:hAnsi="Arial Narrow" w:cs="Calibri"/>
                <w:noProof/>
              </w:rPr>
              <w:t>Milano, 2009.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>;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Hrvatska umjetnost. Povijest i spomenici</w:t>
            </w:r>
            <w:r w:rsidRPr="008716B8">
              <w:rPr>
                <w:rFonts w:ascii="Arial Narrow" w:eastAsiaTheme="minorHAnsi" w:hAnsi="Arial Narrow" w:cs="Calibri"/>
                <w:noProof/>
              </w:rPr>
              <w:t xml:space="preserve">, Zagreb, 2010., (N. </w:t>
            </w:r>
            <w:r w:rsidR="00610549" w:rsidRPr="008716B8">
              <w:rPr>
                <w:rFonts w:ascii="Arial Narrow" w:eastAsiaTheme="minorHAnsi" w:hAnsi="Arial Narrow" w:cs="Calibri"/>
                <w:noProof/>
              </w:rPr>
              <w:t>Cambi: str. 31-45, 49-57);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46625C" w:rsidRPr="008716B8">
              <w:rPr>
                <w:rFonts w:ascii="Arial Narrow" w:eastAsiaTheme="minorHAnsi" w:hAnsi="Arial Narrow" w:cs="Calibri"/>
                <w:noProof/>
              </w:rPr>
              <w:t>N. Cambi, Imago animi - antički portret u Hrvatskoj, Split,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9323FC" w:rsidRPr="008716B8">
              <w:rPr>
                <w:rFonts w:ascii="Arial Narrow" w:eastAsiaTheme="minorHAnsi" w:hAnsi="Arial Narrow" w:cs="Calibri"/>
                <w:noProof/>
              </w:rPr>
              <w:t>2000.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0117C2" w:rsidRPr="008716B8">
              <w:rPr>
                <w:rFonts w:ascii="Arial Narrow" w:eastAsiaTheme="minorHAnsi" w:hAnsi="Arial Narrow" w:cs="Calibri"/>
                <w:noProof/>
              </w:rPr>
              <w:t>(str.</w:t>
            </w:r>
            <w:r w:rsidR="000117C2" w:rsidRPr="008716B8">
              <w:rPr>
                <w:rFonts w:ascii="Arial Narrow" w:hAnsi="Arial Narrow"/>
              </w:rPr>
              <w:t>31-76)</w:t>
            </w:r>
            <w:r w:rsidR="009323FC" w:rsidRPr="008716B8">
              <w:rPr>
                <w:rFonts w:ascii="Arial Narrow" w:eastAsiaTheme="minorHAnsi" w:hAnsi="Arial Narrow" w:cs="Calibri"/>
                <w:noProof/>
              </w:rPr>
              <w:t>;</w:t>
            </w:r>
            <w:r w:rsidR="00A06ECB" w:rsidRPr="008716B8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 xml:space="preserve">M. Kolega, </w:t>
            </w:r>
            <w:r w:rsidR="00947DCC" w:rsidRPr="008716B8">
              <w:rPr>
                <w:rFonts w:ascii="Arial Narrow" w:eastAsiaTheme="minorHAnsi" w:hAnsi="Arial Narrow" w:cs="Calibri"/>
                <w:b/>
                <w:noProof/>
              </w:rPr>
              <w:t>Rimska portretna plastika iz zbirke Danielli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 xml:space="preserve">, Zadar, 1989.; </w:t>
            </w:r>
            <w:r w:rsidR="00610549" w:rsidRPr="008716B8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610549" w:rsidRPr="008716B8">
              <w:rPr>
                <w:rFonts w:ascii="Arial Narrow" w:eastAsiaTheme="minorHAnsi" w:hAnsi="Arial Narrow" w:cs="Calibri"/>
                <w:b/>
                <w:i/>
                <w:noProof/>
              </w:rPr>
              <w:t>Roman Sculpture from Illyricum (Dalmatia and Istria). Import and Local Production. A Survey</w:t>
            </w:r>
            <w:r w:rsidR="00610549" w:rsidRPr="008716B8">
              <w:rPr>
                <w:rFonts w:ascii="Arial Narrow" w:eastAsiaTheme="minorHAnsi" w:hAnsi="Arial Narrow" w:cs="Calibri"/>
                <w:noProof/>
              </w:rPr>
              <w:t xml:space="preserve">, u: Akti XII. Međunarodnog kolokvija o rimskoj provincijalnoj umjetnosti. Datiranje kamenih spomenika i kriteriji za određivanje kronologije. Pula, 23.-28.V. 2011., Pula, 2014., 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>(</w:t>
            </w:r>
            <w:r w:rsidR="00610549" w:rsidRPr="008716B8">
              <w:rPr>
                <w:rFonts w:ascii="Arial Narrow" w:eastAsiaTheme="minorHAnsi" w:hAnsi="Arial Narrow" w:cs="Calibri"/>
                <w:noProof/>
              </w:rPr>
              <w:t>str. 14-39.</w:t>
            </w:r>
            <w:r w:rsidR="00947DCC" w:rsidRPr="008716B8">
              <w:rPr>
                <w:rFonts w:ascii="Arial Narrow" w:eastAsiaTheme="minorHAnsi" w:hAnsi="Arial Narrow" w:cs="Calibri"/>
                <w:noProof/>
              </w:rPr>
              <w:t>)</w:t>
            </w:r>
          </w:p>
        </w:tc>
      </w:tr>
      <w:tr w:rsidR="008414F4" w:rsidRPr="008716B8" w14:paraId="577D2A8E" w14:textId="77777777" w:rsidTr="00751AF8">
        <w:tc>
          <w:tcPr>
            <w:tcW w:w="2418" w:type="dxa"/>
            <w:shd w:val="clear" w:color="auto" w:fill="FFFFE5"/>
            <w:vAlign w:val="center"/>
          </w:tcPr>
          <w:p w14:paraId="641D6AF9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579DB031" w14:textId="77777777" w:rsidR="008414F4" w:rsidRPr="008716B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-</w:t>
            </w:r>
          </w:p>
        </w:tc>
      </w:tr>
      <w:tr w:rsidR="008414F4" w:rsidRPr="008716B8" w14:paraId="408C4BEF" w14:textId="77777777" w:rsidTr="00751AF8">
        <w:tc>
          <w:tcPr>
            <w:tcW w:w="2418" w:type="dxa"/>
            <w:shd w:val="clear" w:color="auto" w:fill="FFFFE5"/>
            <w:vAlign w:val="center"/>
          </w:tcPr>
          <w:p w14:paraId="77D672DB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90143A0" w14:textId="77777777" w:rsidR="008414F4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Konzultacije, studentska anketa, samoanaliza</w:t>
            </w:r>
          </w:p>
        </w:tc>
      </w:tr>
      <w:tr w:rsidR="008414F4" w:rsidRPr="008716B8" w14:paraId="222B3DEA" w14:textId="77777777" w:rsidTr="00751AF8">
        <w:tc>
          <w:tcPr>
            <w:tcW w:w="2418" w:type="dxa"/>
            <w:shd w:val="clear" w:color="auto" w:fill="FFFFE5"/>
            <w:vAlign w:val="center"/>
          </w:tcPr>
          <w:p w14:paraId="6149DE92" w14:textId="77777777" w:rsidR="008414F4" w:rsidRPr="008716B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9EC8391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seminara.</w:t>
            </w:r>
          </w:p>
          <w:p w14:paraId="31804D89" w14:textId="77777777" w:rsidR="008414F4" w:rsidRPr="008716B8" w:rsidRDefault="00081228" w:rsidP="00F373EF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/>
                <w:noProof/>
              </w:rPr>
              <w:t>Studenti su dužni izraditi seminarski rad u pismenom obliku</w:t>
            </w:r>
            <w:r w:rsidR="00F373EF" w:rsidRPr="008716B8">
              <w:rPr>
                <w:rFonts w:ascii="Arial Narrow" w:hAnsi="Arial Narrow"/>
                <w:noProof/>
              </w:rPr>
              <w:t xml:space="preserve"> (10-15 kartica teksta)</w:t>
            </w:r>
            <w:r w:rsidRPr="008716B8">
              <w:rPr>
                <w:rFonts w:ascii="Arial Narrow" w:hAnsi="Arial Narrow"/>
                <w:noProof/>
              </w:rPr>
              <w:t xml:space="preserve"> i prezentirati ga usmeno</w:t>
            </w:r>
            <w:r w:rsidR="00F373EF" w:rsidRPr="008716B8">
              <w:rPr>
                <w:rFonts w:ascii="Arial Narrow" w:hAnsi="Arial Narrow"/>
                <w:noProof/>
              </w:rPr>
              <w:t xml:space="preserve"> u trajanju od najmanje 30 minuta. T</w:t>
            </w:r>
            <w:r w:rsidRPr="008716B8">
              <w:rPr>
                <w:rFonts w:ascii="Arial Narrow" w:hAnsi="Arial Narrow"/>
                <w:noProof/>
              </w:rPr>
              <w:t>akođer su dužni izraditi i esejski pismeni rad na čiju temu će biti održana diskusija.</w:t>
            </w:r>
          </w:p>
        </w:tc>
      </w:tr>
      <w:tr w:rsidR="00081228" w:rsidRPr="008716B8" w14:paraId="6F37E323" w14:textId="77777777" w:rsidTr="00751AF8">
        <w:tc>
          <w:tcPr>
            <w:tcW w:w="2418" w:type="dxa"/>
            <w:shd w:val="clear" w:color="auto" w:fill="FFFFE5"/>
            <w:vAlign w:val="center"/>
          </w:tcPr>
          <w:p w14:paraId="6FF2F5DF" w14:textId="77777777" w:rsidR="00081228" w:rsidRPr="008716B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56CF713C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Arial"/>
                <w:noProof/>
              </w:rPr>
              <w:t>Raspodjela ECTS bodova prema studijskim obavezama: pohađanje nastave 1,5</w:t>
            </w:r>
            <w:r w:rsidR="00751AF8" w:rsidRPr="008716B8">
              <w:rPr>
                <w:rFonts w:ascii="Arial Narrow" w:hAnsi="Arial Narrow" w:cs="Arial"/>
                <w:noProof/>
              </w:rPr>
              <w:t>;</w:t>
            </w:r>
            <w:r w:rsidRPr="008716B8">
              <w:rPr>
                <w:rFonts w:ascii="Arial Narrow" w:hAnsi="Arial Narrow" w:cs="Arial"/>
                <w:noProof/>
              </w:rPr>
              <w:t xml:space="preserve"> seminarski rad/esej 1</w:t>
            </w:r>
            <w:r w:rsidR="00751AF8" w:rsidRPr="008716B8">
              <w:rPr>
                <w:rFonts w:ascii="Arial Narrow" w:hAnsi="Arial Narrow" w:cs="Arial"/>
                <w:noProof/>
              </w:rPr>
              <w:t xml:space="preserve">; </w:t>
            </w:r>
            <w:r w:rsidRPr="008716B8">
              <w:rPr>
                <w:rFonts w:ascii="Arial Narrow" w:hAnsi="Arial Narrow" w:cs="Arial"/>
                <w:noProof/>
              </w:rPr>
              <w:t>rad na literaturi 2</w:t>
            </w:r>
            <w:r w:rsidR="00751AF8" w:rsidRPr="008716B8">
              <w:rPr>
                <w:rFonts w:ascii="Arial Narrow" w:hAnsi="Arial Narrow" w:cs="Arial"/>
                <w:noProof/>
              </w:rPr>
              <w:t>;</w:t>
            </w:r>
            <w:r w:rsidRPr="008716B8">
              <w:rPr>
                <w:rFonts w:ascii="Arial Narrow" w:hAnsi="Arial Narrow" w:cs="Arial"/>
                <w:noProof/>
              </w:rPr>
              <w:t xml:space="preserve"> pismeni ispit 1,5</w:t>
            </w:r>
            <w:r w:rsidR="00751AF8" w:rsidRPr="008716B8">
              <w:rPr>
                <w:rFonts w:ascii="Arial Narrow" w:hAnsi="Arial Narrow" w:cs="Arial"/>
                <w:noProof/>
              </w:rPr>
              <w:t>;</w:t>
            </w:r>
            <w:r w:rsidRPr="008716B8">
              <w:rPr>
                <w:rFonts w:ascii="Arial Narrow" w:hAnsi="Arial Narrow" w:cs="Arial"/>
                <w:noProof/>
              </w:rPr>
              <w:t xml:space="preserve"> usmeni ispit 1 ECTS bod.</w:t>
            </w:r>
          </w:p>
        </w:tc>
      </w:tr>
      <w:tr w:rsidR="00081228" w:rsidRPr="008716B8" w14:paraId="014C8679" w14:textId="77777777" w:rsidTr="00751AF8">
        <w:tc>
          <w:tcPr>
            <w:tcW w:w="2418" w:type="dxa"/>
            <w:shd w:val="clear" w:color="auto" w:fill="FFFFE5"/>
            <w:vAlign w:val="center"/>
          </w:tcPr>
          <w:p w14:paraId="4E119579" w14:textId="77777777" w:rsidR="00081228" w:rsidRPr="008716B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3A02232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Calibri"/>
                <w:bCs/>
                <w:noProof/>
              </w:rPr>
              <w:t>Kolokvij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 xml:space="preserve">: </w:t>
            </w:r>
            <w:r w:rsidR="008F4585" w:rsidRPr="008716B8">
              <w:rPr>
                <w:rFonts w:ascii="Arial Narrow" w:hAnsi="Arial Narrow" w:cs="Calibri"/>
                <w:bCs/>
                <w:noProof/>
              </w:rPr>
              <w:t>p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ismeni ispit (</w:t>
            </w:r>
            <w:r w:rsidRPr="008716B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)</w:t>
            </w:r>
            <w:r w:rsidRPr="008716B8">
              <w:rPr>
                <w:rFonts w:ascii="Arial Narrow" w:hAnsi="Arial Narrow" w:cs="Calibri"/>
                <w:bCs/>
                <w:noProof/>
              </w:rPr>
              <w:t xml:space="preserve">; </w:t>
            </w:r>
            <w:r w:rsidR="00945C15" w:rsidRPr="008716B8">
              <w:rPr>
                <w:rFonts w:ascii="Arial Narrow" w:hAnsi="Arial Narrow" w:cs="Calibri"/>
                <w:bCs/>
                <w:noProof/>
              </w:rPr>
              <w:t>Završni ispit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: p</w:t>
            </w:r>
            <w:r w:rsidR="008F4585" w:rsidRPr="008716B8">
              <w:rPr>
                <w:rFonts w:ascii="Arial Narrow" w:hAnsi="Arial Narrow" w:cs="Calibri"/>
                <w:bCs/>
                <w:noProof/>
              </w:rPr>
              <w:t xml:space="preserve">ismeni ispit 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(</w:t>
            </w:r>
            <w:r w:rsidR="008F4585" w:rsidRPr="008716B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),u</w:t>
            </w:r>
            <w:r w:rsidRPr="008716B8">
              <w:rPr>
                <w:rFonts w:ascii="Arial Narrow" w:hAnsi="Arial Narrow" w:cs="Calibri"/>
                <w:bCs/>
                <w:noProof/>
              </w:rPr>
              <w:t xml:space="preserve">smeni ispit 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(</w:t>
            </w:r>
            <w:r w:rsidRPr="008716B8">
              <w:rPr>
                <w:rFonts w:ascii="Arial Narrow" w:hAnsi="Arial Narrow" w:cs="Calibri"/>
                <w:bCs/>
                <w:noProof/>
              </w:rPr>
              <w:t>formiranje ocjene</w:t>
            </w:r>
            <w:r w:rsidR="00812766" w:rsidRPr="008716B8">
              <w:rPr>
                <w:rFonts w:ascii="Arial Narrow" w:hAnsi="Arial Narrow" w:cs="Calibri"/>
                <w:bCs/>
                <w:noProof/>
              </w:rPr>
              <w:t>)</w:t>
            </w:r>
          </w:p>
        </w:tc>
      </w:tr>
      <w:tr w:rsidR="00081228" w:rsidRPr="008716B8" w14:paraId="5AE1EB36" w14:textId="77777777" w:rsidTr="00751AF8">
        <w:trPr>
          <w:trHeight w:val="2418"/>
        </w:trPr>
        <w:tc>
          <w:tcPr>
            <w:tcW w:w="2418" w:type="dxa"/>
            <w:shd w:val="clear" w:color="auto" w:fill="FFFFE5"/>
            <w:vAlign w:val="center"/>
          </w:tcPr>
          <w:p w14:paraId="6FCF8D2C" w14:textId="77777777" w:rsidR="00081228" w:rsidRPr="008716B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8716B8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867BA30" w14:textId="77777777" w:rsidR="00081228" w:rsidRPr="008716B8" w:rsidRDefault="00081228" w:rsidP="002538A3">
            <w:pPr>
              <w:spacing w:after="0" w:line="240" w:lineRule="auto"/>
              <w:jc w:val="both"/>
              <w:rPr>
                <w:rFonts w:ascii="Arial Narrow" w:hAnsi="Arial Narrow" w:cs="Calibri"/>
                <w:noProof/>
                <w:position w:val="1"/>
              </w:rPr>
            </w:pPr>
            <w:r w:rsidRPr="008716B8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</w:t>
            </w:r>
            <w:r w:rsidR="00812766" w:rsidRPr="008716B8">
              <w:rPr>
                <w:rFonts w:ascii="Arial Narrow" w:hAnsi="Arial Narrow" w:cs="Calibri"/>
                <w:noProof/>
                <w:position w:val="1"/>
              </w:rPr>
              <w:t xml:space="preserve">kolegija predstavlja završni </w:t>
            </w:r>
            <w:r w:rsidRPr="008716B8">
              <w:rPr>
                <w:rFonts w:ascii="Arial Narrow" w:hAnsi="Arial Narrow" w:cs="Calibri"/>
                <w:noProof/>
                <w:position w:val="1"/>
              </w:rPr>
              <w:t>ispit koji se izvodi u pismenom i usmenom obliku. Pitanja u pismenom ispitu su po principu tekstualnog odgovora</w:t>
            </w:r>
            <w:r w:rsidR="00693799" w:rsidRPr="008716B8">
              <w:rPr>
                <w:rFonts w:ascii="Arial Narrow" w:hAnsi="Arial Narrow" w:cs="Calibri"/>
                <w:noProof/>
                <w:position w:val="1"/>
              </w:rPr>
              <w:t xml:space="preserve"> ili u formi opisa ilustracija</w:t>
            </w:r>
            <w:r w:rsidRPr="008716B8">
              <w:rPr>
                <w:rFonts w:ascii="Arial Narrow" w:hAnsi="Arial Narrow" w:cs="Calibri"/>
                <w:noProof/>
                <w:position w:val="1"/>
              </w:rPr>
              <w:t>, a potrebno je postići najmanje 60% od ukupnog postotka bodova kako bi se pristupilo usmenom dijelu ispita. Usmeni ispit služi u svrhu formiranja konačne ocjene.</w:t>
            </w:r>
          </w:p>
          <w:p w14:paraId="0E5E835B" w14:textId="77777777" w:rsidR="008F4585" w:rsidRPr="008716B8" w:rsidRDefault="008F4585" w:rsidP="002538A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8716B8">
              <w:rPr>
                <w:rFonts w:ascii="Arial Narrow" w:hAnsi="Arial Narrow" w:cs="Calibri"/>
                <w:noProof/>
                <w:position w:val="1"/>
              </w:rPr>
              <w:t>Studenti tijekom semestra  mogu pristupiti i kolokviju koji će obuhvatiti dio građe kolegija, a održati će se u pismenom obliku s pitanjima po principu tekstualnog odgovora</w:t>
            </w:r>
            <w:r w:rsidR="00693799" w:rsidRPr="008716B8">
              <w:rPr>
                <w:rFonts w:ascii="Arial Narrow" w:hAnsi="Arial Narrow" w:cs="Calibri"/>
                <w:noProof/>
                <w:position w:val="1"/>
              </w:rPr>
              <w:t xml:space="preserve"> ili u formi opisa ilustracija</w:t>
            </w:r>
            <w:r w:rsidRPr="008716B8">
              <w:rPr>
                <w:rFonts w:ascii="Arial Narrow" w:hAnsi="Arial Narrow" w:cs="Calibri"/>
                <w:noProof/>
                <w:position w:val="1"/>
              </w:rPr>
              <w:t>. Uspješnim polaganjem s najmanje 60% bodova apsolviraju dio pitanja (ukoliko prihvaćaju postignut rezultat) predviđenih za završni ispit.</w:t>
            </w:r>
          </w:p>
        </w:tc>
      </w:tr>
    </w:tbl>
    <w:p w14:paraId="28095674" w14:textId="77777777" w:rsidR="00D21114" w:rsidRPr="008716B8" w:rsidRDefault="00D21114" w:rsidP="00D21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09465FD5" w14:textId="77777777" w:rsidR="00D21114" w:rsidRPr="008716B8" w:rsidRDefault="00D21114" w:rsidP="00D21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6BD730FD" w14:textId="77777777" w:rsidR="00D21114" w:rsidRPr="008716B8" w:rsidRDefault="00D21114" w:rsidP="00D2111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noProof/>
          <w:sz w:val="24"/>
          <w:szCs w:val="24"/>
        </w:rPr>
      </w:pPr>
    </w:p>
    <w:p w14:paraId="397F461B" w14:textId="77777777" w:rsidR="00D21114" w:rsidRPr="008716B8" w:rsidRDefault="00D21114" w:rsidP="00D21114">
      <w:pPr>
        <w:rPr>
          <w:noProof/>
        </w:rPr>
      </w:pPr>
    </w:p>
    <w:p w14:paraId="62B15EBC" w14:textId="77777777" w:rsidR="00751AF8" w:rsidRPr="008716B8" w:rsidRDefault="00751AF8">
      <w:pPr>
        <w:rPr>
          <w:noProof/>
        </w:rPr>
      </w:pPr>
      <w:r w:rsidRPr="008716B8">
        <w:rPr>
          <w:noProof/>
        </w:rPr>
        <w:br w:type="page"/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124"/>
        <w:gridCol w:w="1392"/>
      </w:tblGrid>
      <w:tr w:rsidR="00751AF8" w:rsidRPr="008716B8" w14:paraId="25600008" w14:textId="77777777" w:rsidTr="00037F7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498C45D6" w14:textId="77777777" w:rsidR="00751AF8" w:rsidRPr="008716B8" w:rsidRDefault="00751AF8" w:rsidP="00037F75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</w:tc>
      </w:tr>
      <w:tr w:rsidR="00751AF8" w:rsidRPr="008716B8" w14:paraId="387DE5D5" w14:textId="77777777" w:rsidTr="006F1C28">
        <w:trPr>
          <w:trHeight w:val="584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6EEDEBD9" w14:textId="77777777" w:rsidR="00751AF8" w:rsidRPr="008716B8" w:rsidRDefault="00751AF8" w:rsidP="00037F7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751AF8" w:rsidRPr="008716B8" w14:paraId="34B3CA76" w14:textId="77777777" w:rsidTr="007F60E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50E6FBE9" w14:textId="77777777" w:rsidR="00751AF8" w:rsidRPr="008716B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485B0A30" w14:textId="77777777" w:rsidR="00751AF8" w:rsidRPr="008716B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124" w:type="dxa"/>
            <w:shd w:val="clear" w:color="auto" w:fill="FFFFE5"/>
            <w:vAlign w:val="center"/>
          </w:tcPr>
          <w:p w14:paraId="67A2A688" w14:textId="77777777" w:rsidR="00751AF8" w:rsidRPr="008716B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716B8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392" w:type="dxa"/>
            <w:shd w:val="clear" w:color="auto" w:fill="FFFFE5"/>
            <w:vAlign w:val="center"/>
          </w:tcPr>
          <w:p w14:paraId="65DB9A1A" w14:textId="77777777" w:rsidR="00751AF8" w:rsidRPr="008716B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8716B8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6F1C28" w:rsidRPr="008716B8" w14:paraId="1B04EC0B" w14:textId="77777777" w:rsidTr="007F60E6">
        <w:trPr>
          <w:trHeight w:val="91"/>
        </w:trPr>
        <w:tc>
          <w:tcPr>
            <w:tcW w:w="654" w:type="dxa"/>
            <w:vAlign w:val="center"/>
          </w:tcPr>
          <w:p w14:paraId="706AE3BC" w14:textId="77777777" w:rsidR="006F1C28" w:rsidRPr="008716B8" w:rsidRDefault="006F1C28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FAF9F74" w14:textId="77777777" w:rsidR="006F1C28" w:rsidRPr="008716B8" w:rsidRDefault="009F0038" w:rsidP="009F00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24.2.2020.</w:t>
            </w:r>
          </w:p>
        </w:tc>
        <w:tc>
          <w:tcPr>
            <w:tcW w:w="6124" w:type="dxa"/>
            <w:vAlign w:val="center"/>
          </w:tcPr>
          <w:p w14:paraId="1F84FE3C" w14:textId="77777777" w:rsidR="006F1C28" w:rsidRPr="008716B8" w:rsidRDefault="00D05453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="Calibri"/>
                <w:i/>
                <w:noProof/>
                <w:position w:val="1"/>
              </w:rPr>
              <w:t>Etruščanska civilizacija i umjetnost</w:t>
            </w:r>
            <w:r w:rsidR="006F1C28" w:rsidRPr="008716B8">
              <w:rPr>
                <w:rFonts w:ascii="Arial Narrow" w:eastAsiaTheme="minorHAnsi" w:hAnsi="Arial Narrow" w:cs="Calibri"/>
                <w:i/>
                <w:noProof/>
                <w:position w:val="1"/>
              </w:rPr>
              <w:t xml:space="preserve"> na Apeninskom poluotoku</w:t>
            </w:r>
            <w:r w:rsidR="006F1C28" w:rsidRPr="008716B8">
              <w:rPr>
                <w:rFonts w:ascii="Arial Narrow" w:eastAsiaTheme="minorHAnsi" w:hAnsi="Arial Narrow" w:cs="Calibri"/>
                <w:noProof/>
                <w:position w:val="1"/>
              </w:rPr>
              <w:t xml:space="preserve">: </w:t>
            </w:r>
            <w:r w:rsidRPr="008716B8">
              <w:rPr>
                <w:rFonts w:ascii="Arial Narrow" w:eastAsiaTheme="minorHAnsi" w:hAnsi="Arial Narrow" w:cs="Calibri"/>
                <w:noProof/>
                <w:position w:val="1"/>
              </w:rPr>
              <w:t>hramska i grobna arhitektura</w:t>
            </w:r>
            <w:r w:rsidR="006F1C28" w:rsidRPr="008716B8">
              <w:rPr>
                <w:rFonts w:ascii="Arial Narrow" w:eastAsiaTheme="minorHAnsi" w:hAnsi="Arial Narrow" w:cs="Calibri"/>
                <w:noProof/>
                <w:position w:val="1"/>
              </w:rPr>
              <w:t>, skulptura, obrada metala, nadgrobna plastika</w:t>
            </w:r>
            <w:r w:rsidRPr="008716B8">
              <w:rPr>
                <w:rFonts w:ascii="Arial Narrow" w:eastAsiaTheme="minorHAnsi" w:hAnsi="Arial Narrow" w:cs="Calibri"/>
                <w:noProof/>
                <w:position w:val="1"/>
              </w:rPr>
              <w:t>, zidno slikarstvo</w:t>
            </w:r>
            <w:r w:rsidR="00B35CDC" w:rsidRPr="008716B8">
              <w:rPr>
                <w:rFonts w:ascii="Arial Narrow" w:eastAsiaTheme="minorHAnsi" w:hAnsi="Arial Narrow" w:cs="Calibri"/>
                <w:noProof/>
                <w:position w:val="1"/>
              </w:rPr>
              <w:t>.</w:t>
            </w:r>
          </w:p>
        </w:tc>
        <w:tc>
          <w:tcPr>
            <w:tcW w:w="1392" w:type="dxa"/>
            <w:vAlign w:val="center"/>
          </w:tcPr>
          <w:p w14:paraId="4C19F626" w14:textId="77777777" w:rsidR="006F1C28" w:rsidRPr="008716B8" w:rsidRDefault="006F1C28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545A9" w:rsidRPr="008716B8" w14:paraId="3C6BD761" w14:textId="77777777" w:rsidTr="007F60E6">
        <w:trPr>
          <w:trHeight w:val="91"/>
        </w:trPr>
        <w:tc>
          <w:tcPr>
            <w:tcW w:w="654" w:type="dxa"/>
            <w:vAlign w:val="center"/>
          </w:tcPr>
          <w:p w14:paraId="26E02C7A" w14:textId="77777777" w:rsidR="008545A9" w:rsidRPr="008716B8" w:rsidRDefault="008545A9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1170CEE" w14:textId="77777777" w:rsidR="008545A9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2.3.2020.</w:t>
            </w:r>
          </w:p>
        </w:tc>
        <w:tc>
          <w:tcPr>
            <w:tcW w:w="6124" w:type="dxa"/>
            <w:vAlign w:val="center"/>
          </w:tcPr>
          <w:p w14:paraId="6C57BA4F" w14:textId="77777777" w:rsidR="008545A9" w:rsidRPr="008716B8" w:rsidRDefault="008545A9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="Calibri"/>
                <w:i/>
                <w:noProof/>
                <w:position w:val="1"/>
              </w:rPr>
              <w:t>Podjela i kronologija rimske umjetnosti</w:t>
            </w:r>
            <w:r w:rsidRPr="008716B8">
              <w:rPr>
                <w:rFonts w:ascii="Arial Narrow" w:eastAsiaTheme="minorHAnsi" w:hAnsi="Arial Narrow" w:cs="Calibri"/>
                <w:noProof/>
                <w:position w:val="1"/>
              </w:rPr>
              <w:t xml:space="preserve">; </w:t>
            </w:r>
            <w:r w:rsidRPr="008716B8">
              <w:rPr>
                <w:rFonts w:ascii="Arial Narrow" w:eastAsiaTheme="minorHAnsi" w:hAnsi="Arial Narrow" w:cs="Calibri"/>
                <w:i/>
                <w:noProof/>
                <w:position w:val="1"/>
              </w:rPr>
              <w:t>Rimska umjetnost u doba republike</w:t>
            </w:r>
            <w:r w:rsidRPr="008716B8">
              <w:rPr>
                <w:rFonts w:ascii="Arial Narrow" w:eastAsiaTheme="minorHAnsi" w:hAnsi="Arial Narrow" w:cs="Calibri"/>
                <w:noProof/>
                <w:position w:val="1"/>
              </w:rPr>
              <w:t>: graditeljstvo, kiparstvo, nadgrobni spomenici, zidno slikarstvo</w:t>
            </w:r>
            <w:r w:rsidR="00EB55B4" w:rsidRPr="008716B8">
              <w:rPr>
                <w:rFonts w:ascii="Arial Narrow" w:eastAsiaTheme="minorHAnsi" w:hAnsi="Arial Narrow" w:cs="Calibri"/>
                <w:noProof/>
                <w:position w:val="1"/>
              </w:rPr>
              <w:t xml:space="preserve"> (Rim, Pompeji)</w:t>
            </w:r>
            <w:r w:rsidR="00B35CDC" w:rsidRPr="008716B8">
              <w:rPr>
                <w:rFonts w:ascii="Arial Narrow" w:eastAsiaTheme="minorHAnsi" w:hAnsi="Arial Narrow" w:cs="Calibri"/>
                <w:noProof/>
                <w:position w:val="1"/>
              </w:rPr>
              <w:t>.</w:t>
            </w:r>
          </w:p>
        </w:tc>
        <w:tc>
          <w:tcPr>
            <w:tcW w:w="1392" w:type="dxa"/>
            <w:vAlign w:val="center"/>
          </w:tcPr>
          <w:p w14:paraId="7C935D36" w14:textId="77777777" w:rsidR="008545A9" w:rsidRPr="008716B8" w:rsidRDefault="008545A9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545A9" w:rsidRPr="008716B8" w14:paraId="0B601873" w14:textId="77777777" w:rsidTr="007F60E6">
        <w:trPr>
          <w:trHeight w:val="91"/>
        </w:trPr>
        <w:tc>
          <w:tcPr>
            <w:tcW w:w="654" w:type="dxa"/>
            <w:vAlign w:val="center"/>
          </w:tcPr>
          <w:p w14:paraId="10327A56" w14:textId="77777777" w:rsidR="008545A9" w:rsidRPr="008716B8" w:rsidRDefault="008545A9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BDD67" w14:textId="77777777" w:rsidR="008545A9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9.3.2020.</w:t>
            </w:r>
          </w:p>
        </w:tc>
        <w:tc>
          <w:tcPr>
            <w:tcW w:w="6124" w:type="dxa"/>
            <w:vAlign w:val="center"/>
          </w:tcPr>
          <w:p w14:paraId="3FB9A00B" w14:textId="77777777" w:rsidR="008545A9" w:rsidRPr="008716B8" w:rsidRDefault="008545A9" w:rsidP="002538A3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Rano carsko doba: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najznačajniji spomenici  u 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Augustovo doba u gradu Rimu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Arhitektura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forumi, bazilike, mauzolej, Ara Pacis Augustae, vile na Palatinu.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Kiparstvo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: portretistika Augusta i Livije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. Gliptika i zidno slikarstvo</w:t>
            </w:r>
            <w:r w:rsidR="00B35CDC" w:rsidRPr="008716B8">
              <w:rPr>
                <w:rFonts w:ascii="Arial Narrow" w:eastAsiaTheme="minorHAnsi" w:hAnsi="Arial Narrow" w:cstheme="minorBidi"/>
                <w:i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4F3DA7ED" w14:textId="77777777" w:rsidR="008545A9" w:rsidRPr="008716B8" w:rsidRDefault="008545A9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545A9" w:rsidRPr="008716B8" w14:paraId="592555F0" w14:textId="77777777" w:rsidTr="007F60E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096B618" w14:textId="77777777" w:rsidR="008545A9" w:rsidRPr="008716B8" w:rsidRDefault="008545A9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0AE" w14:textId="77777777" w:rsidR="008545A9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16.3.2020.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vAlign w:val="center"/>
          </w:tcPr>
          <w:p w14:paraId="5E8DC243" w14:textId="77777777" w:rsidR="008545A9" w:rsidRPr="008716B8" w:rsidRDefault="008545A9" w:rsidP="002538A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hAnsi="Arial Narrow"/>
                <w:i/>
                <w:noProof/>
              </w:rPr>
              <w:t>Antička umjetnost na tlu Hrvatske</w:t>
            </w:r>
            <w:r w:rsidRPr="008716B8">
              <w:rPr>
                <w:rFonts w:ascii="Arial Narrow" w:hAnsi="Arial Narrow"/>
                <w:noProof/>
              </w:rPr>
              <w:t xml:space="preserve">: umjetnička produkcija u grčkim kolonijama na Jadranu. Primjeri portretistike </w:t>
            </w:r>
            <w:r w:rsidRPr="008716B8">
              <w:rPr>
                <w:rFonts w:ascii="Arial Narrow" w:hAnsi="Arial Narrow"/>
                <w:i/>
                <w:noProof/>
              </w:rPr>
              <w:t>kasnorepublikanskogdoba</w:t>
            </w:r>
            <w:r w:rsidRPr="008716B8">
              <w:rPr>
                <w:rFonts w:ascii="Arial Narrow" w:hAnsi="Arial Narrow"/>
                <w:noProof/>
              </w:rPr>
              <w:t xml:space="preserve"> u Hrvatskoj (Pula, Zadar, Nin, Salona).</w:t>
            </w:r>
          </w:p>
          <w:p w14:paraId="7F625B84" w14:textId="77777777" w:rsidR="008545A9" w:rsidRPr="008716B8" w:rsidRDefault="008545A9" w:rsidP="002538A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hAnsi="Arial Narrow"/>
                <w:i/>
                <w:noProof/>
              </w:rPr>
              <w:t>Rano carsko doba na tlu Hrvatske</w:t>
            </w:r>
            <w:r w:rsidRPr="008716B8">
              <w:rPr>
                <w:rFonts w:ascii="Arial Narrow" w:hAnsi="Arial Narrow"/>
                <w:noProof/>
              </w:rPr>
              <w:t>. Arhitektura: hramovi (Pula, Zadar, Nin, Solin, Narona), slavoluci, vile. Kiparstvo: portretistika Augusta i Livije (Osor, Nin, Narona)</w:t>
            </w:r>
            <w:r w:rsidR="00B35CDC" w:rsidRPr="008716B8">
              <w:rPr>
                <w:rFonts w:ascii="Arial Narrow" w:hAnsi="Arial Narrow"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7B5DD0EF" w14:textId="77777777" w:rsidR="008545A9" w:rsidRPr="008716B8" w:rsidRDefault="008545A9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545A9" w:rsidRPr="008716B8" w14:paraId="3D7C15B4" w14:textId="77777777" w:rsidTr="007F60E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85EAE6F" w14:textId="77777777" w:rsidR="008545A9" w:rsidRPr="008716B8" w:rsidRDefault="008545A9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E6C" w14:textId="77777777" w:rsidR="008545A9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23.3.2020.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vAlign w:val="center"/>
          </w:tcPr>
          <w:p w14:paraId="1AA2A49F" w14:textId="77777777" w:rsidR="008545A9" w:rsidRPr="008716B8" w:rsidRDefault="008545A9" w:rsidP="002538A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Julijevsko-klaudijevsko doba</w:t>
            </w:r>
            <w:r w:rsidR="00497570" w:rsidRPr="008716B8">
              <w:rPr>
                <w:rFonts w:ascii="Arial Narrow" w:eastAsiaTheme="minorHAnsi" w:hAnsi="Arial Narrow" w:cstheme="minorBidi"/>
                <w:noProof/>
              </w:rPr>
              <w:t xml:space="preserve">.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Arhitektura: forumi, hramovi, slavoluci, DomusAurea.</w:t>
            </w:r>
            <w:r w:rsidR="00497570" w:rsidRPr="008716B8">
              <w:rPr>
                <w:rFonts w:ascii="Arial Narrow" w:eastAsiaTheme="minorHAnsi" w:hAnsi="Arial Narrow" w:cstheme="minorBidi"/>
                <w:i/>
                <w:noProof/>
              </w:rPr>
              <w:t>Kiparstvo:</w:t>
            </w:r>
            <w:r w:rsidR="00017FF0" w:rsidRPr="008716B8">
              <w:rPr>
                <w:rFonts w:ascii="Arial Narrow" w:eastAsiaTheme="minorHAnsi" w:hAnsi="Arial Narrow" w:cstheme="minorBidi"/>
                <w:noProof/>
              </w:rPr>
              <w:t>portreti careva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(Tiberije, Kaligula, Klaudije, Neron) i članova obitelji</w:t>
            </w:r>
            <w:r w:rsidR="00B35CDC" w:rsidRPr="008716B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6C922400" w14:textId="77777777" w:rsidR="008545A9" w:rsidRPr="008716B8" w:rsidRDefault="008545A9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545A9" w:rsidRPr="008716B8" w14:paraId="0609CA85" w14:textId="77777777" w:rsidTr="007F60E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C595E0D" w14:textId="77777777" w:rsidR="008545A9" w:rsidRPr="008716B8" w:rsidRDefault="008545A9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362" w14:textId="77777777" w:rsidR="008545A9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>30.3.2020.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vAlign w:val="center"/>
          </w:tcPr>
          <w:p w14:paraId="407AEE90" w14:textId="77777777" w:rsidR="008545A9" w:rsidRPr="008716B8" w:rsidRDefault="00497570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Carske skupine julijevsko-klaudijevske dinastije na tlu Hrvatske: 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Pula, Osor, Nin, Omiš, Salona, Vis, Narona.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B5279B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građanske portretistike</w:t>
            </w:r>
            <w:r w:rsidR="00B35CDC" w:rsidRPr="008716B8">
              <w:rPr>
                <w:rFonts w:ascii="Arial Narrow" w:eastAsiaTheme="minorHAnsi" w:hAnsi="Arial Narrow" w:cstheme="minorBidi"/>
                <w:i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471EDCCF" w14:textId="77777777" w:rsidR="008545A9" w:rsidRPr="008716B8" w:rsidRDefault="008545A9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358B50CA" w14:textId="77777777" w:rsidTr="007F60E6">
        <w:trPr>
          <w:trHeight w:val="91"/>
        </w:trPr>
        <w:tc>
          <w:tcPr>
            <w:tcW w:w="654" w:type="dxa"/>
            <w:vAlign w:val="center"/>
          </w:tcPr>
          <w:p w14:paraId="40AAF136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4747D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6.4.2020.</w:t>
            </w:r>
          </w:p>
        </w:tc>
        <w:tc>
          <w:tcPr>
            <w:tcW w:w="6124" w:type="dxa"/>
            <w:vAlign w:val="center"/>
          </w:tcPr>
          <w:p w14:paraId="5525D160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Doba građanskih ratova, flavijevske dinastije i cara Nerve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u gradu Rimu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. Arhitektura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Vespazijanov forum, flavijevski amfiteatar, Titov slavoluk, forum Transitorium, Domus Augustana.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Kiparstvo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: portreti careva (Vespazijan, Tit, Domicijan, Nerva) i članova obitelji</w:t>
            </w:r>
          </w:p>
        </w:tc>
        <w:tc>
          <w:tcPr>
            <w:tcW w:w="1392" w:type="dxa"/>
            <w:vAlign w:val="center"/>
          </w:tcPr>
          <w:p w14:paraId="26DE345B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3F0240EC" w14:textId="77777777" w:rsidTr="007F60E6">
        <w:trPr>
          <w:trHeight w:val="91"/>
        </w:trPr>
        <w:tc>
          <w:tcPr>
            <w:tcW w:w="654" w:type="dxa"/>
            <w:vAlign w:val="center"/>
          </w:tcPr>
          <w:p w14:paraId="3CA72508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34480F7" w14:textId="77777777" w:rsidR="0025437D" w:rsidRPr="009F003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  <w:r w:rsidRPr="009F0038">
              <w:rPr>
                <w:rFonts w:ascii="Arial" w:hAnsi="Arial" w:cs="Arial"/>
                <w:noProof/>
                <w:u w:val="single"/>
              </w:rPr>
              <w:t>13.4.2020.</w:t>
            </w:r>
          </w:p>
        </w:tc>
        <w:tc>
          <w:tcPr>
            <w:tcW w:w="6124" w:type="dxa"/>
            <w:vAlign w:val="center"/>
          </w:tcPr>
          <w:p w14:paraId="26147480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8716B8">
              <w:rPr>
                <w:rFonts w:ascii="Arial Narrow" w:hAnsi="Arial Narrow"/>
                <w:i/>
                <w:noProof/>
              </w:rPr>
              <w:t xml:space="preserve">Arhitektura i portretistika u vrijeme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flavijevske dinastije i cara Nerve u Hrvatskoj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(Salona, Vis, Narona, Nin).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D3384F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građanske portretistike.</w:t>
            </w:r>
          </w:p>
        </w:tc>
        <w:tc>
          <w:tcPr>
            <w:tcW w:w="1392" w:type="dxa"/>
            <w:vAlign w:val="center"/>
          </w:tcPr>
          <w:p w14:paraId="79C61435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214D5B02" w14:textId="77777777" w:rsidTr="007F60E6">
        <w:trPr>
          <w:trHeight w:val="91"/>
        </w:trPr>
        <w:tc>
          <w:tcPr>
            <w:tcW w:w="654" w:type="dxa"/>
            <w:vAlign w:val="center"/>
          </w:tcPr>
          <w:p w14:paraId="54816763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3683003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20.4.2020.</w:t>
            </w:r>
          </w:p>
        </w:tc>
        <w:tc>
          <w:tcPr>
            <w:tcW w:w="6124" w:type="dxa"/>
            <w:vAlign w:val="center"/>
          </w:tcPr>
          <w:p w14:paraId="4F069DE8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najznačajniji spomenici u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Trajanovo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u gradu Rimu (forum, bazilika, tržnica, stup). Kiparstvo: carska portretistika.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Arhitektura i portretistika cara Trajanau Hrvatskoj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4BE4BDAC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1B7178C4" w14:textId="77777777" w:rsidTr="007F60E6">
        <w:trPr>
          <w:trHeight w:val="91"/>
        </w:trPr>
        <w:tc>
          <w:tcPr>
            <w:tcW w:w="654" w:type="dxa"/>
            <w:vAlign w:val="center"/>
          </w:tcPr>
          <w:p w14:paraId="2FA9284E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77C043E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27.4.2020.</w:t>
            </w:r>
          </w:p>
        </w:tc>
        <w:tc>
          <w:tcPr>
            <w:tcW w:w="6124" w:type="dxa"/>
            <w:vAlign w:val="center"/>
          </w:tcPr>
          <w:p w14:paraId="3BBB7213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najznačajniji spomenici u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Hadrijanovo doba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u gradu Rimu i okolici (Panteon, hram Venere i Rome, mauzolej, Hadrianeum, vila u Tivoliju). Kiparstvo: carska portretistika.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B5279B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privatne portretistike u Rimu i Hrvatskoj.</w:t>
            </w:r>
          </w:p>
        </w:tc>
        <w:tc>
          <w:tcPr>
            <w:tcW w:w="1392" w:type="dxa"/>
            <w:vAlign w:val="center"/>
          </w:tcPr>
          <w:p w14:paraId="21141B8B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638E3454" w14:textId="77777777" w:rsidTr="007F60E6">
        <w:trPr>
          <w:trHeight w:val="91"/>
        </w:trPr>
        <w:tc>
          <w:tcPr>
            <w:tcW w:w="654" w:type="dxa"/>
            <w:vAlign w:val="center"/>
          </w:tcPr>
          <w:p w14:paraId="6B32C5CD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5DB3812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4.5.2020.</w:t>
            </w:r>
          </w:p>
        </w:tc>
        <w:tc>
          <w:tcPr>
            <w:tcW w:w="6124" w:type="dxa"/>
            <w:vAlign w:val="center"/>
          </w:tcPr>
          <w:p w14:paraId="1602C1EA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najznačajniji spomenici arhitekture iz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doba Antoninâ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u Rimu (hram Antonina i Faustine, Stup Marka Aurelija). Kiparstvo: carska portretistika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.Primjeri </w:t>
            </w:r>
            <w:r w:rsidR="00B5279B">
              <w:rPr>
                <w:rFonts w:ascii="Arial Narrow" w:eastAsiaTheme="minorHAnsi" w:hAnsi="Arial Narrow" w:cstheme="minorBidi"/>
                <w:i/>
                <w:noProof/>
              </w:rPr>
              <w:t xml:space="preserve">građanske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portretistike u Hrvatskoj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02D5EA67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5A804DFC" w14:textId="77777777" w:rsidTr="007F60E6">
        <w:trPr>
          <w:trHeight w:val="91"/>
        </w:trPr>
        <w:tc>
          <w:tcPr>
            <w:tcW w:w="654" w:type="dxa"/>
            <w:vAlign w:val="center"/>
          </w:tcPr>
          <w:p w14:paraId="617A5C39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E30E228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11.5.2020.</w:t>
            </w:r>
          </w:p>
        </w:tc>
        <w:tc>
          <w:tcPr>
            <w:tcW w:w="6124" w:type="dxa"/>
            <w:vAlign w:val="center"/>
          </w:tcPr>
          <w:p w14:paraId="2460DE24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Plastika kultnog karaktera na tlu Hrvatske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(Jupiter, Apolon, Dioniz, Venera Anzotika s Prijapom,</w:t>
            </w:r>
            <w:r w:rsidR="00B5279B">
              <w:rPr>
                <w:rFonts w:ascii="Arial Narrow" w:eastAsiaTheme="minorHAnsi" w:hAnsi="Arial Narrow" w:cstheme="minorBidi"/>
                <w:noProof/>
              </w:rPr>
              <w:t xml:space="preserve">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Heraklo, Dijana, Silvan).</w:t>
            </w:r>
          </w:p>
        </w:tc>
        <w:tc>
          <w:tcPr>
            <w:tcW w:w="1392" w:type="dxa"/>
            <w:vAlign w:val="center"/>
          </w:tcPr>
          <w:p w14:paraId="3336DB1A" w14:textId="77777777" w:rsidR="0025437D" w:rsidRPr="008716B8" w:rsidRDefault="0025437D" w:rsidP="008065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7CA6FEF5" w14:textId="77777777" w:rsidTr="007F60E6">
        <w:trPr>
          <w:trHeight w:val="91"/>
        </w:trPr>
        <w:tc>
          <w:tcPr>
            <w:tcW w:w="654" w:type="dxa"/>
            <w:vAlign w:val="center"/>
          </w:tcPr>
          <w:p w14:paraId="073C98B6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ABB41A1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18.5.2020.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CD18A37" w14:textId="77777777" w:rsidR="0025437D" w:rsidRPr="008716B8" w:rsidRDefault="0025437D" w:rsidP="00B52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Kasno carsko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najznačajniji spomenici iz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doba Severâ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u gradu Rimu (slavoluk, Karakaline terme) i Leptis Magni (slavoluk, forum s bazilikom). Kiparstvo: c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arska i </w:t>
            </w:r>
            <w:r w:rsidR="00B5279B">
              <w:rPr>
                <w:rFonts w:ascii="Arial Narrow" w:eastAsiaTheme="minorHAnsi" w:hAnsi="Arial Narrow" w:cstheme="minorBidi"/>
                <w:i/>
                <w:noProof/>
              </w:rPr>
              <w:t xml:space="preserve">građanske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portretistike u Hrvatskoj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392" w:type="dxa"/>
            <w:vAlign w:val="center"/>
          </w:tcPr>
          <w:p w14:paraId="4DB039D2" w14:textId="77777777" w:rsidR="0025437D" w:rsidRPr="008716B8" w:rsidRDefault="0025437D" w:rsidP="008065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56699DF5" w14:textId="77777777" w:rsidTr="007F60E6">
        <w:trPr>
          <w:trHeight w:val="1275"/>
        </w:trPr>
        <w:tc>
          <w:tcPr>
            <w:tcW w:w="654" w:type="dxa"/>
            <w:vAlign w:val="center"/>
          </w:tcPr>
          <w:p w14:paraId="2D8FFCC2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7E06CC8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25.5.2020.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7B9E103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Kasno carsko doba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umjetnost u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Doba vojničkih vladara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: carska portretistika (Maksimijan Trački, Pupijen, Balbin, Gordijan III, Filip Arabljanin, Trajan Decije, Galijen, Aurelijan, Prob) i njihovih članova obitelji. Sarkofazi: Balbinov i Ludovizi.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Najznačajniji primjeri građanske portretistike iz 3. stoljeća u Hrvatskoj.</w:t>
            </w:r>
          </w:p>
        </w:tc>
        <w:tc>
          <w:tcPr>
            <w:tcW w:w="1392" w:type="dxa"/>
            <w:vAlign w:val="center"/>
          </w:tcPr>
          <w:p w14:paraId="40FA1E4F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437D" w:rsidRPr="008716B8" w14:paraId="43018A80" w14:textId="77777777" w:rsidTr="007F60E6">
        <w:trPr>
          <w:trHeight w:val="91"/>
        </w:trPr>
        <w:tc>
          <w:tcPr>
            <w:tcW w:w="654" w:type="dxa"/>
            <w:vAlign w:val="center"/>
          </w:tcPr>
          <w:p w14:paraId="2CDD9101" w14:textId="77777777" w:rsidR="0025437D" w:rsidRPr="008716B8" w:rsidRDefault="0025437D" w:rsidP="00037F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16B8">
              <w:rPr>
                <w:rFonts w:ascii="Times New Roman" w:hAnsi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B109467" w14:textId="77777777" w:rsidR="0025437D" w:rsidRPr="008716B8" w:rsidRDefault="009F0038" w:rsidP="009F003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1.6.2020.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61A005E" w14:textId="77777777" w:rsidR="0025437D" w:rsidRPr="008716B8" w:rsidRDefault="0025437D" w:rsidP="00253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 xml:space="preserve">Sarkofazi u rimskoj Dalmaciji: 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tipologija sarkofaga (atički, rimski, domaća produkcija). </w:t>
            </w:r>
            <w:r w:rsidRPr="008716B8">
              <w:rPr>
                <w:rFonts w:ascii="Arial Narrow" w:eastAsiaTheme="minorHAnsi" w:hAnsi="Arial Narrow" w:cstheme="minorBidi"/>
                <w:i/>
                <w:noProof/>
              </w:rPr>
              <w:t>Najznačajniji primjeri sarkofaga u rimskoj Dalmaciji</w:t>
            </w:r>
            <w:r w:rsidRPr="008716B8">
              <w:rPr>
                <w:rFonts w:ascii="Arial Narrow" w:eastAsiaTheme="minorHAnsi" w:hAnsi="Arial Narrow" w:cstheme="minorBidi"/>
                <w:noProof/>
              </w:rPr>
              <w:t xml:space="preserve"> (Salona)</w:t>
            </w:r>
          </w:p>
        </w:tc>
        <w:tc>
          <w:tcPr>
            <w:tcW w:w="1392" w:type="dxa"/>
            <w:vAlign w:val="center"/>
          </w:tcPr>
          <w:p w14:paraId="3E8D04E5" w14:textId="77777777" w:rsidR="0025437D" w:rsidRPr="008716B8" w:rsidRDefault="0025437D" w:rsidP="00037F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2D2B2B04" w14:textId="77777777" w:rsidR="00D21114" w:rsidRPr="008716B8" w:rsidRDefault="00D21114" w:rsidP="00D21114">
      <w:pPr>
        <w:rPr>
          <w:noProof/>
        </w:rPr>
      </w:pPr>
    </w:p>
    <w:p w14:paraId="6C1DFC1C" w14:textId="77777777" w:rsidR="00483031" w:rsidRPr="008716B8" w:rsidRDefault="004B2DA0">
      <w:pPr>
        <w:rPr>
          <w:noProof/>
        </w:rPr>
      </w:pPr>
    </w:p>
    <w:sectPr w:rsidR="00483031" w:rsidRPr="008716B8" w:rsidSect="0068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D00"/>
    <w:multiLevelType w:val="hybridMultilevel"/>
    <w:tmpl w:val="24D69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E00"/>
    <w:multiLevelType w:val="hybridMultilevel"/>
    <w:tmpl w:val="E1249F56"/>
    <w:lvl w:ilvl="0" w:tplc="5126B472">
      <w:start w:val="1"/>
      <w:numFmt w:val="decimal"/>
      <w:lvlText w:val="%1)"/>
      <w:lvlJc w:val="left"/>
      <w:pPr>
        <w:ind w:left="388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4E6"/>
    <w:rsid w:val="000117C2"/>
    <w:rsid w:val="00017FF0"/>
    <w:rsid w:val="00031122"/>
    <w:rsid w:val="00081228"/>
    <w:rsid w:val="000A7D66"/>
    <w:rsid w:val="000D0790"/>
    <w:rsid w:val="001120A6"/>
    <w:rsid w:val="001A12DC"/>
    <w:rsid w:val="001C7FEA"/>
    <w:rsid w:val="001E42B8"/>
    <w:rsid w:val="001E4DC0"/>
    <w:rsid w:val="00204544"/>
    <w:rsid w:val="00215414"/>
    <w:rsid w:val="002538A3"/>
    <w:rsid w:val="0025437D"/>
    <w:rsid w:val="00263593"/>
    <w:rsid w:val="002772E6"/>
    <w:rsid w:val="00297B4A"/>
    <w:rsid w:val="00360366"/>
    <w:rsid w:val="003B1EDA"/>
    <w:rsid w:val="003C3CE5"/>
    <w:rsid w:val="00416772"/>
    <w:rsid w:val="00427FD8"/>
    <w:rsid w:val="0046625C"/>
    <w:rsid w:val="004838FA"/>
    <w:rsid w:val="00497570"/>
    <w:rsid w:val="004B2DA0"/>
    <w:rsid w:val="004C7F23"/>
    <w:rsid w:val="00556CBB"/>
    <w:rsid w:val="005B47DC"/>
    <w:rsid w:val="005D1BA2"/>
    <w:rsid w:val="00610549"/>
    <w:rsid w:val="00644BA0"/>
    <w:rsid w:val="00646D8C"/>
    <w:rsid w:val="0065234F"/>
    <w:rsid w:val="00657715"/>
    <w:rsid w:val="0068098F"/>
    <w:rsid w:val="00693799"/>
    <w:rsid w:val="006F1C28"/>
    <w:rsid w:val="00721324"/>
    <w:rsid w:val="00751AF8"/>
    <w:rsid w:val="00764433"/>
    <w:rsid w:val="007A6243"/>
    <w:rsid w:val="007B35D6"/>
    <w:rsid w:val="007D30A5"/>
    <w:rsid w:val="007F60E6"/>
    <w:rsid w:val="008065D6"/>
    <w:rsid w:val="00812766"/>
    <w:rsid w:val="0082119D"/>
    <w:rsid w:val="0082344B"/>
    <w:rsid w:val="00836B44"/>
    <w:rsid w:val="008414F4"/>
    <w:rsid w:val="00844B47"/>
    <w:rsid w:val="008545A9"/>
    <w:rsid w:val="008716B8"/>
    <w:rsid w:val="00894A0E"/>
    <w:rsid w:val="008B312D"/>
    <w:rsid w:val="008F4585"/>
    <w:rsid w:val="009323FC"/>
    <w:rsid w:val="00945C15"/>
    <w:rsid w:val="00947DCC"/>
    <w:rsid w:val="009930DC"/>
    <w:rsid w:val="009E2FF6"/>
    <w:rsid w:val="009F0038"/>
    <w:rsid w:val="00A06ECB"/>
    <w:rsid w:val="00A13BC2"/>
    <w:rsid w:val="00A64C6D"/>
    <w:rsid w:val="00AA25AB"/>
    <w:rsid w:val="00AD0FB9"/>
    <w:rsid w:val="00B078C8"/>
    <w:rsid w:val="00B35CDC"/>
    <w:rsid w:val="00B5279B"/>
    <w:rsid w:val="00B87387"/>
    <w:rsid w:val="00C5072D"/>
    <w:rsid w:val="00CB5495"/>
    <w:rsid w:val="00CF1CD9"/>
    <w:rsid w:val="00D05453"/>
    <w:rsid w:val="00D05A68"/>
    <w:rsid w:val="00D21114"/>
    <w:rsid w:val="00D3040C"/>
    <w:rsid w:val="00D3384F"/>
    <w:rsid w:val="00D44510"/>
    <w:rsid w:val="00D4505C"/>
    <w:rsid w:val="00D76E04"/>
    <w:rsid w:val="00DB5191"/>
    <w:rsid w:val="00DE77F0"/>
    <w:rsid w:val="00E75AFA"/>
    <w:rsid w:val="00EB55B4"/>
    <w:rsid w:val="00F054E6"/>
    <w:rsid w:val="00F373EF"/>
    <w:rsid w:val="00F73B7B"/>
    <w:rsid w:val="00FA2750"/>
    <w:rsid w:val="00FA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CD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1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lega@unizd.hr" TargetMode="External"/><Relationship Id="rId7" Type="http://schemas.openxmlformats.org/officeDocument/2006/relationships/hyperlink" Target="mailto:sbekavac@unizd.h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1397</Words>
  <Characters>7964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kolega@unizd.hr</dc:creator>
  <cp:keywords/>
  <dc:description/>
  <cp:lastModifiedBy>Meri Zornija</cp:lastModifiedBy>
  <cp:revision>27</cp:revision>
  <dcterms:created xsi:type="dcterms:W3CDTF">2017-07-12T10:09:00Z</dcterms:created>
  <dcterms:modified xsi:type="dcterms:W3CDTF">2019-07-15T11:01:00Z</dcterms:modified>
</cp:coreProperties>
</file>