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EC2491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783485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074B2D9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 Bold" w:hAnsi="Merriweather Bold"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783485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7B5557A" w:rsidR="00783485" w:rsidRPr="00783485" w:rsidRDefault="004F08C6" w:rsidP="00783485">
            <w:pPr>
              <w:spacing w:before="20" w:after="20"/>
              <w:jc w:val="center"/>
              <w:rPr>
                <w:rFonts w:ascii="Merriweather Bold" w:eastAsia="Merriweather Bold" w:hAnsi="Merriweather Bold" w:cs="Merriweather Bold"/>
                <w:sz w:val="18"/>
                <w:szCs w:val="18"/>
              </w:rPr>
            </w:pPr>
            <w:r w:rsidRPr="004F08C6">
              <w:rPr>
                <w:rFonts w:ascii="Lucida Calligraphy" w:hAnsi="Lucida Calligraphy" w:cs="Apple Chancery"/>
                <w:sz w:val="18"/>
                <w:szCs w:val="18"/>
              </w:rPr>
              <w:t>ILUMINIRANI RUKOPISI II: OD ROMANIKE DO RENESANSE</w:t>
            </w:r>
            <w:r>
              <w:rPr>
                <w:rFonts w:ascii="Merriweather Bold" w:hAnsi="Merriweather Bold"/>
                <w:sz w:val="18"/>
                <w:szCs w:val="18"/>
              </w:rPr>
              <w:t xml:space="preserve"> (158638)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1504CF8" w:rsidR="00783485" w:rsidRPr="0017531F" w:rsidRDefault="004F08C6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783485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5E4BCEC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 Bold" w:hAnsi="Merriweather Bold"/>
                <w:sz w:val="18"/>
                <w:szCs w:val="18"/>
              </w:rPr>
              <w:t xml:space="preserve">Prijediplomski </w:t>
            </w:r>
            <w:r w:rsidR="004F08C6">
              <w:rPr>
                <w:rFonts w:ascii="Merriweather Bold" w:hAnsi="Merriweather Bold"/>
                <w:sz w:val="18"/>
                <w:szCs w:val="18"/>
              </w:rPr>
              <w:t xml:space="preserve">i diplomski </w:t>
            </w:r>
            <w:r>
              <w:rPr>
                <w:rFonts w:ascii="Merriweather Bold" w:hAnsi="Merriweather Bold"/>
                <w:sz w:val="18"/>
                <w:szCs w:val="18"/>
              </w:rPr>
              <w:t>sveučilišni studij povijesti umjetnosti</w:t>
            </w:r>
          </w:p>
        </w:tc>
      </w:tr>
      <w:tr w:rsidR="00783485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ABAE674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4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3A116F19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08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783485" w:rsidRPr="0017531F" w:rsidRDefault="00000000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783485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6EA294DA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08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36F88D6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08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18A5E5FE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8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783485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692DBE69" w:rsidR="00783485" w:rsidRPr="0017531F" w:rsidRDefault="00000000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4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626E59D8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4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3681E88B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08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783485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E71C0F4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8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1531B319" w:rsidR="00783485" w:rsidRPr="0017531F" w:rsidRDefault="00000000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08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45001FEE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08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DB6CCAE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4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783485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5E1D536C" w:rsidR="00783485" w:rsidRPr="0017531F" w:rsidRDefault="004F08C6" w:rsidP="0078348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B58CAE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783485" w:rsidRPr="0017531F" w:rsidRDefault="00783485" w:rsidP="0078348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530F872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4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783485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055E87E" w14:textId="77777777" w:rsidR="00783485" w:rsidRPr="009C13A2" w:rsidRDefault="00783485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C13A2">
              <w:rPr>
                <w:rFonts w:ascii="Merriweather" w:hAnsi="Merriweather" w:cs="Times New Roman"/>
                <w:sz w:val="16"/>
                <w:szCs w:val="16"/>
              </w:rPr>
              <w:t>dv. 113;</w:t>
            </w:r>
          </w:p>
          <w:p w14:paraId="7C1ED737" w14:textId="06C71827" w:rsidR="007753DD" w:rsidRPr="009C13A2" w:rsidRDefault="009C13A2" w:rsidP="00783485">
            <w:pPr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9C13A2">
              <w:rPr>
                <w:rFonts w:ascii="Merriweather" w:hAnsi="Merriweather" w:cs="Times New Roman"/>
                <w:sz w:val="16"/>
                <w:szCs w:val="16"/>
              </w:rPr>
              <w:t>utorkom</w:t>
            </w:r>
            <w:r w:rsidR="00783485" w:rsidRPr="009C13A2">
              <w:rPr>
                <w:rFonts w:ascii="Merriweather" w:hAnsi="Merriweather" w:cs="Times New Roman"/>
                <w:sz w:val="16"/>
                <w:szCs w:val="16"/>
              </w:rPr>
              <w:t>, 1</w:t>
            </w:r>
            <w:r w:rsidRPr="009C13A2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783485" w:rsidRPr="009C13A2">
              <w:rPr>
                <w:rFonts w:ascii="Merriweather" w:hAnsi="Merriweather" w:cs="Times New Roman"/>
                <w:sz w:val="16"/>
                <w:szCs w:val="16"/>
              </w:rPr>
              <w:t>-1</w:t>
            </w:r>
            <w:r w:rsidRPr="009C13A2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7753DD" w:rsidRPr="009C13A2">
              <w:rPr>
                <w:rFonts w:ascii="Merriweather" w:hAnsi="Merriweather" w:cs="Times New Roman"/>
                <w:sz w:val="16"/>
                <w:szCs w:val="16"/>
              </w:rPr>
              <w:t xml:space="preserve"> sati (P</w:t>
            </w:r>
            <w:r w:rsidRPr="009C13A2">
              <w:rPr>
                <w:rFonts w:ascii="Merriweather" w:hAnsi="Merriweather" w:cs="Times New Roman"/>
                <w:sz w:val="16"/>
                <w:szCs w:val="16"/>
              </w:rPr>
              <w:t>+S</w:t>
            </w:r>
            <w:r w:rsidR="007753DD" w:rsidRPr="009C13A2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FC17E70" w:rsidR="00783485" w:rsidRPr="0017531F" w:rsidRDefault="007753DD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783485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A186127" w:rsidR="00783485" w:rsidRPr="0017531F" w:rsidRDefault="009C13A2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25</w:t>
            </w:r>
            <w:r w:rsidR="007753DD">
              <w:rPr>
                <w:rFonts w:ascii="Merriweather" w:hAnsi="Merriweather" w:cs="Times New Roman"/>
                <w:sz w:val="16"/>
                <w:szCs w:val="16"/>
              </w:rPr>
              <w:t>. veljače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377E65E" w:rsidR="00783485" w:rsidRPr="0017531F" w:rsidRDefault="007753DD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9C13A2">
              <w:rPr>
                <w:rFonts w:ascii="Merriweather" w:hAnsi="Merriweather" w:cs="Times New Roman"/>
                <w:sz w:val="16"/>
                <w:szCs w:val="16"/>
              </w:rPr>
              <w:t>7</w:t>
            </w:r>
            <w:r>
              <w:rPr>
                <w:rFonts w:ascii="Merriweather" w:hAnsi="Merriweather" w:cs="Times New Roman"/>
                <w:sz w:val="16"/>
                <w:szCs w:val="16"/>
              </w:rPr>
              <w:t>. svibnja 2025.</w:t>
            </w:r>
          </w:p>
        </w:tc>
      </w:tr>
      <w:tr w:rsidR="00783485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0D0E8EA" w:rsidR="00783485" w:rsidRPr="0017531F" w:rsidRDefault="007753DD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783485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83485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2E9FCF2" w:rsidR="00783485" w:rsidRPr="0017531F" w:rsidRDefault="007753DD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Meri Zornija</w:t>
            </w:r>
          </w:p>
        </w:tc>
      </w:tr>
      <w:tr w:rsidR="00783485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783485" w:rsidRPr="0017531F" w:rsidRDefault="00783485" w:rsidP="0078348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2FC52E0" w:rsidR="00783485" w:rsidRPr="000D01EF" w:rsidRDefault="000D01EF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0D01EF">
                <w:rPr>
                  <w:rStyle w:val="Hyperlink0"/>
                  <w:sz w:val="16"/>
                  <w:szCs w:val="16"/>
                </w:rPr>
                <w:t>mezornija@unizd.hr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CA31B9C" w:rsidR="00783485" w:rsidRPr="0017531F" w:rsidRDefault="000D01EF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16-17 sati</w:t>
            </w:r>
          </w:p>
        </w:tc>
      </w:tr>
      <w:tr w:rsidR="00783485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177C3C0" w:rsidR="00783485" w:rsidRPr="0017531F" w:rsidRDefault="000D01EF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Meri Zornija</w:t>
            </w:r>
          </w:p>
        </w:tc>
      </w:tr>
      <w:tr w:rsidR="00783485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83485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8CD0984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1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F75BA66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3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4150D8AA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13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783485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6FB1265C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13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D01EF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EB876AF" w14:textId="02525906" w:rsidR="000D01EF" w:rsidRPr="000D01EF" w:rsidRDefault="000D01EF" w:rsidP="000D01EF">
            <w:pPr>
              <w:pStyle w:val="ListParagraph"/>
              <w:numPr>
                <w:ilvl w:val="0"/>
                <w:numId w:val="1"/>
              </w:numPr>
              <w:ind w:left="113" w:hanging="113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 w:rsidRPr="000D01EF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identificiranje temeljnih karakteristika </w:t>
            </w:r>
            <w:r w:rsidR="002807F8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stilova u umjetnosti iluminacije tijekom zrelog i kasnog srednjeg vijeka</w:t>
            </w:r>
            <w:r w:rsidRPr="000D01EF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 i </w:t>
            </w:r>
            <w:r w:rsidR="002807F8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njihovo </w:t>
            </w:r>
            <w:r w:rsidRPr="000D01EF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komentiranje putem korištenja ilustrativnog materijala;</w:t>
            </w:r>
          </w:p>
          <w:p w14:paraId="70E03B47" w14:textId="580B1807" w:rsidR="002807F8" w:rsidRPr="002807F8" w:rsidRDefault="002807F8" w:rsidP="002807F8">
            <w:pPr>
              <w:pStyle w:val="ListParagraph"/>
              <w:numPr>
                <w:ilvl w:val="0"/>
                <w:numId w:val="1"/>
              </w:numPr>
              <w:ind w:left="113" w:hanging="113"/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</w:pPr>
            <w:r w:rsidRPr="002807F8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analizi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ranje</w:t>
            </w:r>
            <w:r w:rsidRPr="002807F8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 i kritičk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a</w:t>
            </w:r>
            <w:r w:rsidRPr="002807F8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 prosud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ba</w:t>
            </w:r>
            <w:r w:rsidRPr="002807F8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 najznačajnij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ih</w:t>
            </w:r>
            <w:r w:rsidRPr="002807F8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 djela knjižnog slikarstva, uz primjenu znanja i vještina stečenih na kolegij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u</w:t>
            </w:r>
            <w:r w:rsidRPr="002807F8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;</w:t>
            </w:r>
          </w:p>
          <w:p w14:paraId="13E2A08B" w14:textId="00AB25B6" w:rsidR="000D01EF" w:rsidRPr="000D01EF" w:rsidRDefault="002807F8" w:rsidP="002807F8">
            <w:pPr>
              <w:pStyle w:val="ListParagraph"/>
              <w:numPr>
                <w:ilvl w:val="0"/>
                <w:numId w:val="1"/>
              </w:numPr>
              <w:ind w:left="113" w:hanging="113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znati </w:t>
            </w:r>
            <w:r w:rsidRPr="002807F8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objasniti osnovnu terminologiju vezanu uz proces izrade kodeksa i umjetnost iluminacije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.</w:t>
            </w:r>
          </w:p>
        </w:tc>
      </w:tr>
      <w:tr w:rsidR="000D01EF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1AF0FA00" w:rsidR="000D01EF" w:rsidRPr="000D01EF" w:rsidRDefault="002807F8" w:rsidP="000D01EF">
            <w:pPr>
              <w:pStyle w:val="ListParagraph"/>
              <w:numPr>
                <w:ilvl w:val="0"/>
                <w:numId w:val="1"/>
              </w:numPr>
              <w:ind w:left="113" w:hanging="113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Merriweather"/>
                <w:color w:val="000000"/>
                <w:sz w:val="16"/>
                <w:szCs w:val="16"/>
                <w:lang w:val="en-GB"/>
              </w:rPr>
              <w:t xml:space="preserve">klasificirati osnovne sadržaje u jasne opisne kategorije relevantne za povijest likovnih umjetnosti, a potom </w:t>
            </w:r>
            <w:r>
              <w:rPr>
                <w:rFonts w:ascii="Merriweather" w:hAnsi="Merriweather" w:cs="Merriweather"/>
                <w:color w:val="000000"/>
                <w:sz w:val="16"/>
                <w:szCs w:val="16"/>
                <w:lang w:val="en-GB"/>
              </w:rPr>
              <w:t>ih</w:t>
            </w:r>
            <w:r>
              <w:rPr>
                <w:rFonts w:ascii="Merriweather" w:hAnsi="Merriweather" w:cs="Merriweather"/>
                <w:color w:val="000000"/>
                <w:sz w:val="16"/>
                <w:szCs w:val="16"/>
                <w:lang w:val="en-GB"/>
              </w:rPr>
              <w:t xml:space="preserve"> zorno prezentirati.</w:t>
            </w:r>
          </w:p>
        </w:tc>
      </w:tr>
      <w:tr w:rsidR="000D01EF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D01EF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8D046B6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1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0F58B7D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1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D01EF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144F26D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7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D01EF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224ED7E1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7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1A8A1C6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7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2705401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1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D01EF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1FF1BEB" w:rsidR="000D01EF" w:rsidRPr="002807F8" w:rsidRDefault="000D01EF" w:rsidP="002807F8">
            <w:pPr>
              <w:jc w:val="both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 w:rsidRPr="00FE1533">
              <w:rPr>
                <w:rStyle w:val="Bez"/>
                <w:rFonts w:ascii="Merriweather Regular" w:hAnsi="Merriweather Regular"/>
                <w:sz w:val="16"/>
                <w:szCs w:val="16"/>
                <w:lang w:val="it-IT"/>
              </w:rPr>
              <w:t>Studenti su du</w:t>
            </w:r>
            <w:r w:rsidRPr="00FE1533"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žni odslušati najmanje 70% predavanja, te sudjelovati u radu i diskusiji na </w:t>
            </w:r>
            <w:r w:rsidR="002807F8">
              <w:rPr>
                <w:rStyle w:val="Bez"/>
                <w:rFonts w:ascii="Merriweather Regular" w:hAnsi="Merriweather Regular"/>
                <w:sz w:val="16"/>
                <w:szCs w:val="16"/>
              </w:rPr>
              <w:t>vježbama</w:t>
            </w:r>
            <w:r w:rsidRPr="00FE1533"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</w:t>
            </w:r>
            <w:r w:rsidRPr="00FE1533">
              <w:rPr>
                <w:rFonts w:ascii="Merriweather Regular" w:hAnsi="Merriweather Regular"/>
                <w:sz w:val="16"/>
                <w:szCs w:val="16"/>
              </w:rPr>
              <w:t>(u slučaju kolizije 40% predavanja).</w:t>
            </w:r>
          </w:p>
        </w:tc>
      </w:tr>
      <w:tr w:rsidR="000D01EF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3CE7B0E" w:rsidR="000D01EF" w:rsidRPr="0017531F" w:rsidRDefault="00000000" w:rsidP="000D01E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15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16E1FD4" w:rsidR="000D01EF" w:rsidRPr="0017531F" w:rsidRDefault="00000000" w:rsidP="000D01E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15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E1533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E1533" w:rsidRPr="0017531F" w:rsidRDefault="00FE1533" w:rsidP="00FE15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E1533" w:rsidRPr="0017531F" w:rsidRDefault="00FE1533" w:rsidP="00FE15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6DD03FA" w:rsidR="00FE1533" w:rsidRPr="00FE1533" w:rsidRDefault="00FE1533" w:rsidP="00FE15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bit će objavljeni na web stranici Odjela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36640BEF" w:rsidR="00FE1533" w:rsidRPr="0017531F" w:rsidRDefault="00FE1533" w:rsidP="00FE15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bit će objavljeni na web stranici Odjela</w:t>
            </w:r>
          </w:p>
        </w:tc>
      </w:tr>
      <w:tr w:rsidR="00FE1533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E1533" w:rsidRPr="0017531F" w:rsidRDefault="00FE1533" w:rsidP="00FE15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3004FB5" w14:textId="77777777" w:rsidR="001C4E1D" w:rsidRDefault="002807F8" w:rsidP="001C4E1D">
            <w:pPr>
              <w:autoSpaceDE w:val="0"/>
              <w:autoSpaceDN w:val="0"/>
              <w:adjustRightInd w:val="0"/>
              <w:spacing w:after="200"/>
              <w:rPr>
                <w:rFonts w:ascii="Merriweather" w:hAnsi="Merriweather" w:cs="Calibri"/>
                <w:color w:val="000000"/>
                <w:sz w:val="16"/>
                <w:szCs w:val="16"/>
                <w:lang w:val="en-GB"/>
              </w:rPr>
            </w:pPr>
            <w:r w:rsidRPr="002807F8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Kolegij se bavi razvojem iluminacije u romaničkim, gotičkim i ranorenesansnim kodeksima. Unutar ove obimne materije obradit će se najvažniji pravci stilskog razvoja te opusi najistaknutijih iluminatora, uz detaljniju obradu najvažnijih remek-djela iluminiranog slikarstva (u </w:t>
            </w:r>
            <w:r w:rsid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vježbama</w:t>
            </w:r>
            <w:r w:rsidRPr="002807F8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i međusobnoj diskusiji). Kroz predavanja će se nastojati dati i šira slika povijesti razvoja knjige u razvijenom i kasnom srednjem vijeku te u ranoj renesansi, kao i uvid u način na koji su srednjovjekovna knjiga i umjetnost njezina oslikavanja odgovarali na zahtjeve vremena i društvenih promjena.</w:t>
            </w:r>
          </w:p>
          <w:p w14:paraId="232A0C09" w14:textId="5F1FE30E" w:rsidR="00074E0F" w:rsidRPr="001C4E1D" w:rsidRDefault="002807F8" w:rsidP="001C4E1D">
            <w:pPr>
              <w:autoSpaceDE w:val="0"/>
              <w:autoSpaceDN w:val="0"/>
              <w:adjustRightInd w:val="0"/>
              <w:spacing w:after="200"/>
              <w:rPr>
                <w:rFonts w:ascii="Merriweather" w:hAnsi="Merriweather" w:cs="Calibri"/>
                <w:color w:val="000000"/>
                <w:sz w:val="16"/>
                <w:szCs w:val="16"/>
                <w:lang w:val="en-GB"/>
              </w:rPr>
            </w:pPr>
            <w:r w:rsidRPr="002807F8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lastRenderedPageBreak/>
              <w:t>Naglasak će biti stavljen na francusku produkciju, koja je odigrala najveći utjecaj u razvoju europsko</w:t>
            </w:r>
            <w:r w:rsid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g</w:t>
            </w:r>
            <w:r w:rsidRPr="002807F8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minijaturnog slikarstva od 13. st. nadalje, s posebnim osvrtom na parišku školu. Posebno će se obraditi i </w:t>
            </w:r>
            <w:r w:rsid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odabrana poglavlja iz </w:t>
            </w:r>
            <w:r w:rsidRPr="002807F8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iluminacij</w:t>
            </w:r>
            <w:r w:rsid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e</w:t>
            </w:r>
            <w:r w:rsidRPr="002807F8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Engleske i Italije.</w:t>
            </w:r>
          </w:p>
        </w:tc>
      </w:tr>
      <w:tr w:rsidR="00FE1533" w:rsidRPr="00FE1533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E1533" w:rsidRPr="00FE1533" w:rsidRDefault="00FE1533" w:rsidP="00FE15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1533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79CE4D39" w14:textId="77777777" w:rsidR="001C4E1D" w:rsidRPr="001C4E1D" w:rsidRDefault="00FE1533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1C4E1D">
              <w:rPr>
                <w:rFonts w:ascii="Merriweather" w:hAnsi="Merriweather"/>
                <w:sz w:val="16"/>
                <w:szCs w:val="16"/>
                <w:u w:val="single"/>
                <w:lang w:val="en-US"/>
              </w:rPr>
              <w:t>Uvodno predavanje</w:t>
            </w:r>
            <w:r w:rsidRPr="001C4E1D">
              <w:rPr>
                <w:rFonts w:ascii="Merriweather" w:hAnsi="Merriweather"/>
                <w:sz w:val="16"/>
                <w:szCs w:val="16"/>
                <w:lang w:val="en-US"/>
              </w:rPr>
              <w:t xml:space="preserve">: </w:t>
            </w:r>
            <w:r w:rsidR="001C4E1D"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upoznavanje s organizacijom nastave, literaturom i obvezama studenata.</w:t>
            </w:r>
          </w:p>
          <w:p w14:paraId="6C8EED20" w14:textId="77777777" w:rsidR="001C4E1D" w:rsidRPr="001C4E1D" w:rsidRDefault="001C4E1D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Terminologija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: vezana uz umjetnost oslikavanja kodeksa, dekoraciju i vrste liturgijskih knjiga. Vrste pisma u upotrebi od 12. do 16. stoljeća.</w:t>
            </w:r>
          </w:p>
          <w:p w14:paraId="272300E8" w14:textId="179FA9C9" w:rsidR="001C4E1D" w:rsidRPr="001C4E1D" w:rsidRDefault="001C4E1D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Po</w:t>
            </w:r>
            <w:r w:rsidRPr="001C4E1D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č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eci romani</w:t>
            </w:r>
            <w:r w:rsidRPr="001C4E1D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č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ke iluminacije</w:t>
            </w:r>
            <w:r w:rsidRPr="001C4E1D">
              <w:rPr>
                <w:rFonts w:ascii="Merriweather" w:hAnsi="Merriweather" w:cs="Arial Narrow"/>
                <w:i/>
                <w:iCs/>
                <w:color w:val="000000"/>
                <w:sz w:val="16"/>
                <w:szCs w:val="16"/>
                <w:lang w:val="en-GB"/>
              </w:rPr>
              <w:t xml:space="preserve"> - 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benediktinska reforma i porast broja samostana, rom</w:t>
            </w:r>
            <w:r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anička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iluminacija kao produkt samostanskih skriptorija. Fenomen tzv. „atlantskih Biblija“ i njihovo širenje diljem Europe.</w:t>
            </w:r>
          </w:p>
          <w:p w14:paraId="77E8721B" w14:textId="77777777" w:rsidR="001C4E1D" w:rsidRPr="001C4E1D" w:rsidRDefault="001C4E1D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Engleski iluminirani rukopisi romani</w:t>
            </w:r>
            <w:r w:rsidRPr="001C4E1D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č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kog razdoblja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, s posebnim osvrtom na Biblije 12. stoljeća. </w:t>
            </w:r>
          </w:p>
          <w:p w14:paraId="1968476E" w14:textId="03D81579" w:rsidR="001C4E1D" w:rsidRPr="001C4E1D" w:rsidRDefault="001C4E1D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Talijanska romani</w:t>
            </w:r>
            <w:r w:rsidRPr="001C4E1D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č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ka produkcija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: Skriptorij u Montecassinu, južnotalijansk</w:t>
            </w:r>
            <w:r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i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</w:t>
            </w:r>
            <w:r w:rsidRPr="001C4E1D">
              <w:rPr>
                <w:rFonts w:ascii="Merriweather" w:hAnsi="Merriweather" w:cs="Arial Narrow"/>
                <w:i/>
                <w:iCs/>
                <w:color w:val="000000"/>
                <w:sz w:val="16"/>
                <w:szCs w:val="16"/>
                <w:lang w:val="en-GB"/>
              </w:rPr>
              <w:t>Exultet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svitci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.</w:t>
            </w:r>
          </w:p>
          <w:p w14:paraId="27105DB5" w14:textId="77777777" w:rsidR="001C4E1D" w:rsidRPr="001C4E1D" w:rsidRDefault="001C4E1D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Iluminacija 13. stolje</w:t>
            </w:r>
            <w:r w:rsidRPr="001C4E1D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ć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a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: razvoj prvih sveučilišta, laiciziranje skriptorija. Moralizirajuće Biblije. Francuska dvorska produkcija, posebno pariška škola 13. stoljeća: rukopisi rađeni po narudžbi Luja IX, djela Majstora Honoréa.</w:t>
            </w:r>
          </w:p>
          <w:p w14:paraId="1E120363" w14:textId="77777777" w:rsidR="001C4E1D" w:rsidRPr="001C4E1D" w:rsidRDefault="001C4E1D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Engleski rukopisi 13. stolje</w:t>
            </w:r>
            <w:r w:rsidRPr="001C4E1D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ć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a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: skriptorij u Oxfordu (William de Brailes), Matthew Paris. Najznačajniji primjeri Apokalipsa i Psaltira.</w:t>
            </w:r>
          </w:p>
          <w:p w14:paraId="1CF81B9B" w14:textId="77777777" w:rsidR="001C4E1D" w:rsidRPr="001C4E1D" w:rsidRDefault="001C4E1D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</w:rPr>
            </w:pP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Iluminacija 14. stolje</w:t>
            </w:r>
            <w:r w:rsidRPr="001C4E1D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ć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a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: Porast produkcije namijenjene aristokraciji: književnost na narodnim jezicima - viteški romani, kronike. Masovna popularnost časoslova za privatnu pobožnost. </w:t>
            </w:r>
          </w:p>
          <w:p w14:paraId="70DA1A49" w14:textId="77777777" w:rsidR="001C4E1D" w:rsidRPr="001C4E1D" w:rsidRDefault="001C4E1D" w:rsidP="00074E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</w:rPr>
            </w:pP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Razvoj pariške škole u 14. stolje</w:t>
            </w:r>
            <w:r w:rsidRPr="001C4E1D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ć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u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, s najvažnijim umjetnicima: Jean Pucelle, Jean le Noir, Jean Bondol.</w:t>
            </w:r>
          </w:p>
          <w:p w14:paraId="3EF35FFE" w14:textId="584EF7A7" w:rsidR="001C4E1D" w:rsidRPr="001C4E1D" w:rsidRDefault="001C4E1D" w:rsidP="001C4E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</w:pP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10. 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Razvoj francuske iluminacije 14. i 15. stolje</w:t>
            </w:r>
            <w:r w:rsidRPr="001C4E1D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ć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a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: Pojava internacionalne gotike – uloga vojvode od Berryja, braća Limbourg. Prodor renesanse u iluminacijama Jeana Fouqueta.</w:t>
            </w:r>
          </w:p>
          <w:p w14:paraId="78C1302B" w14:textId="77777777" w:rsidR="001C4E1D" w:rsidRPr="001C4E1D" w:rsidRDefault="001C4E1D" w:rsidP="00074E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</w:pP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11. 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Razvoj iluminacije u drugim zemljama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:  Engleska, Češka, posebno Flandrija.</w:t>
            </w:r>
          </w:p>
          <w:p w14:paraId="05D3767E" w14:textId="6BD44B73" w:rsidR="001C4E1D" w:rsidRPr="001C4E1D" w:rsidRDefault="00074E0F" w:rsidP="00074E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1C4E1D">
              <w:rPr>
                <w:rFonts w:ascii="Merriweather" w:hAnsi="Merriweather"/>
                <w:sz w:val="16"/>
                <w:szCs w:val="16"/>
                <w:lang w:val="en-US"/>
              </w:rPr>
              <w:t>1</w:t>
            </w:r>
            <w:r w:rsidR="001C4E1D">
              <w:rPr>
                <w:rFonts w:ascii="Merriweather" w:hAnsi="Merriweather"/>
                <w:sz w:val="16"/>
                <w:szCs w:val="16"/>
                <w:lang w:val="en-US"/>
              </w:rPr>
              <w:t>2</w:t>
            </w:r>
            <w:r w:rsidRPr="001C4E1D">
              <w:rPr>
                <w:rFonts w:ascii="Merriweather" w:hAnsi="Merriweather"/>
                <w:sz w:val="16"/>
                <w:szCs w:val="16"/>
                <w:lang w:val="en-US"/>
              </w:rPr>
              <w:t xml:space="preserve">. </w:t>
            </w:r>
            <w:r w:rsidR="001C4E1D" w:rsidRPr="001C4E1D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Talijanska iluminacija Duecenta</w:t>
            </w:r>
            <w:r w:rsidR="001C4E1D"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: venetska i bolonjska škola.</w:t>
            </w:r>
          </w:p>
          <w:p w14:paraId="699D039A" w14:textId="7E624945" w:rsidR="001C4E1D" w:rsidRPr="001C4E1D" w:rsidRDefault="001C4E1D" w:rsidP="00074E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</w:pPr>
            <w:r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13. </w:t>
            </w:r>
            <w:r w:rsidRPr="00440D1E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Talijanska iluminacija Trecenta</w:t>
            </w:r>
            <w:r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: odrazi Giottovog slikarstva - bolonjska škola, Padova.</w:t>
            </w:r>
          </w:p>
          <w:p w14:paraId="16FFDB56" w14:textId="18C7865F" w:rsidR="001C4E1D" w:rsidRPr="001C4E1D" w:rsidRDefault="00440D1E" w:rsidP="00074E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</w:pPr>
            <w:r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14. </w:t>
            </w:r>
            <w:r w:rsidR="001C4E1D" w:rsidRPr="00440D1E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Minijatura nakon Gutenberga</w:t>
            </w:r>
            <w:r w:rsidR="001C4E1D"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– iluminirane inkunabule. Talijanski renesansni iluminirani kodeksi i važniji naručitelji.</w:t>
            </w:r>
          </w:p>
          <w:p w14:paraId="6E3A408E" w14:textId="392DCEB0" w:rsidR="00FE1533" w:rsidRPr="001C4E1D" w:rsidRDefault="00440D1E" w:rsidP="00074E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</w:pPr>
            <w:r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15. </w:t>
            </w:r>
            <w:r w:rsidR="001C4E1D" w:rsidRPr="00440D1E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Julije Klovi</w:t>
            </w:r>
            <w:r w:rsidR="001C4E1D" w:rsidRPr="00440D1E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ć</w:t>
            </w:r>
            <w:r w:rsidR="001C4E1D" w:rsidRPr="001C4E1D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- posljednji veliki minijaturist.</w:t>
            </w:r>
          </w:p>
        </w:tc>
      </w:tr>
      <w:tr w:rsidR="00074E0F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074E0F" w:rsidRPr="0017531F" w:rsidRDefault="00074E0F" w:rsidP="00074E0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6FC1A97" w14:textId="0E993D0A" w:rsidR="004E1FFD" w:rsidRPr="004E1FFD" w:rsidRDefault="004E1FFD" w:rsidP="004E1FFD">
            <w:pPr>
              <w:numPr>
                <w:ilvl w:val="0"/>
                <w:numId w:val="9"/>
              </w:numPr>
              <w:tabs>
                <w:tab w:val="left" w:pos="20"/>
                <w:tab w:val="left" w:pos="170"/>
              </w:tabs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color w:val="000000"/>
                <w:sz w:val="16"/>
                <w:szCs w:val="16"/>
                <w:lang w:val="en-GB"/>
              </w:rPr>
            </w:pPr>
            <w:r w:rsidRPr="004E1FFD">
              <w:rPr>
                <w:rFonts w:ascii="Merriweather" w:hAnsi="Merriweather" w:cs="Times New Roman"/>
                <w:color w:val="000000"/>
                <w:sz w:val="16"/>
                <w:szCs w:val="16"/>
                <w:lang w:val="en-GB"/>
              </w:rPr>
              <w:t xml:space="preserve">C. de Hamel, </w:t>
            </w:r>
            <w:r w:rsidRPr="004E1FFD">
              <w:rPr>
                <w:rFonts w:ascii="Merriweather" w:hAnsi="Merriweather" w:cs="Times New Roman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>Making Medieval Manuscripts</w:t>
            </w:r>
            <w:r w:rsidRPr="004E1FFD">
              <w:rPr>
                <w:rFonts w:ascii="Merriweather" w:hAnsi="Merriweather" w:cs="Times New Roman"/>
                <w:color w:val="000000"/>
                <w:sz w:val="16"/>
                <w:szCs w:val="16"/>
                <w:lang w:val="en-GB"/>
              </w:rPr>
              <w:t>, Oxford</w:t>
            </w:r>
            <w:r>
              <w:rPr>
                <w:rFonts w:ascii="Merriweather" w:hAnsi="Merriweather" w:cs="Times New Roman"/>
                <w:color w:val="000000"/>
                <w:sz w:val="16"/>
                <w:szCs w:val="16"/>
                <w:lang w:val="en-GB"/>
              </w:rPr>
              <w:t>,</w:t>
            </w:r>
            <w:r w:rsidRPr="004E1FFD">
              <w:rPr>
                <w:rFonts w:ascii="Merriweather" w:hAnsi="Merriweather" w:cs="Times New Roman"/>
                <w:color w:val="000000"/>
                <w:sz w:val="16"/>
                <w:szCs w:val="16"/>
                <w:lang w:val="en-GB"/>
              </w:rPr>
              <w:t xml:space="preserve"> Bodleian Library, 2018.</w:t>
            </w:r>
          </w:p>
          <w:p w14:paraId="401F8D5B" w14:textId="5E794BC9" w:rsidR="00440D1E" w:rsidRPr="00440D1E" w:rsidRDefault="00440D1E" w:rsidP="004E1FFD">
            <w:pPr>
              <w:pStyle w:val="Heading5"/>
              <w:numPr>
                <w:ilvl w:val="0"/>
                <w:numId w:val="9"/>
              </w:numPr>
              <w:spacing w:before="20" w:after="20"/>
              <w:jc w:val="both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Ingo F. Walther, Norbert Wolf: </w:t>
            </w:r>
            <w:r w:rsidRPr="00440D1E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Masterpieces of illumination – The world's most beautiful illuminated manuscripts 400 to 1600</w:t>
            </w: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>, Taschen, Koln, 2005. (</w:t>
            </w: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str. </w:t>
            </w: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136-433) </w:t>
            </w:r>
          </w:p>
          <w:p w14:paraId="36F2E2CD" w14:textId="7029DCE0" w:rsidR="00440D1E" w:rsidRPr="00440D1E" w:rsidRDefault="00440D1E" w:rsidP="004E1FFD">
            <w:pPr>
              <w:pStyle w:val="Heading5"/>
              <w:numPr>
                <w:ilvl w:val="0"/>
                <w:numId w:val="9"/>
              </w:numPr>
              <w:spacing w:before="20" w:after="20"/>
              <w:jc w:val="both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Christopher De Hamel: </w:t>
            </w:r>
            <w:r w:rsidRPr="00440D1E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A history of illuminated manuscripts</w:t>
            </w: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, London, 1986. ili 1997. (od trećeg poglavlja) </w:t>
            </w:r>
          </w:p>
          <w:p w14:paraId="0B89B5BE" w14:textId="157EA7AA" w:rsidR="00074E0F" w:rsidRPr="00440D1E" w:rsidRDefault="00440D1E" w:rsidP="004E1FFD">
            <w:pPr>
              <w:pStyle w:val="Heading5"/>
              <w:numPr>
                <w:ilvl w:val="0"/>
                <w:numId w:val="9"/>
              </w:numPr>
              <w:spacing w:before="20" w:after="20"/>
              <w:jc w:val="both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C. R. Dodwell: </w:t>
            </w:r>
            <w:r w:rsidRPr="00440D1E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 xml:space="preserve">Pictorial arts od the West 800-1200, </w:t>
            </w: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>Yale University Press, Pelican history of art, 1993. (poglavlja o romaničkom slikarstvu rukopisa u glavama 8.-12.)</w:t>
            </w:r>
          </w:p>
        </w:tc>
      </w:tr>
      <w:tr w:rsidR="00074E0F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074E0F" w:rsidRPr="0017531F" w:rsidRDefault="00074E0F" w:rsidP="00074E0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0DB1A65" w14:textId="77777777" w:rsidR="004E1FFD" w:rsidRPr="004E1FFD" w:rsidRDefault="004E1FFD" w:rsidP="004E1FFD">
            <w:pPr>
              <w:numPr>
                <w:ilvl w:val="0"/>
                <w:numId w:val="10"/>
              </w:numPr>
              <w:tabs>
                <w:tab w:val="left" w:pos="20"/>
                <w:tab w:val="left" w:pos="170"/>
              </w:tabs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color w:val="000000"/>
                <w:sz w:val="16"/>
                <w:szCs w:val="16"/>
                <w:lang w:val="en-GB"/>
              </w:rPr>
            </w:pPr>
            <w:r w:rsidRPr="004E1FFD">
              <w:rPr>
                <w:rFonts w:ascii="Merriweather" w:hAnsi="Merriweather" w:cs="Times New Roman"/>
                <w:color w:val="000000"/>
                <w:sz w:val="16"/>
                <w:szCs w:val="16"/>
                <w:lang w:val="en-GB"/>
              </w:rPr>
              <w:t xml:space="preserve">R. Clemens, T. Graham, </w:t>
            </w:r>
            <w:r w:rsidRPr="004E1FFD">
              <w:rPr>
                <w:rFonts w:ascii="Merriweather" w:hAnsi="Merriweather" w:cs="Times New Roman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>Introduction to Manuscript Studies</w:t>
            </w:r>
            <w:r w:rsidRPr="004E1FFD">
              <w:rPr>
                <w:rFonts w:ascii="Merriweather" w:hAnsi="Merriweather" w:cs="Times New Roman"/>
                <w:color w:val="000000"/>
                <w:sz w:val="16"/>
                <w:szCs w:val="16"/>
                <w:lang w:val="en-GB"/>
              </w:rPr>
              <w:t>, Cornell University Press, 2008.</w:t>
            </w:r>
          </w:p>
          <w:p w14:paraId="505D4516" w14:textId="3A6745C9" w:rsidR="00440D1E" w:rsidRPr="00440D1E" w:rsidRDefault="00440D1E" w:rsidP="004E1FFD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Otto Pacht: </w:t>
            </w:r>
            <w:r w:rsidRPr="00440D1E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La miniatura medievale</w:t>
            </w: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>, Torino, 2004.</w:t>
            </w:r>
          </w:p>
          <w:p w14:paraId="24AD98B4" w14:textId="541C53FF" w:rsidR="00440D1E" w:rsidRPr="00440D1E" w:rsidRDefault="00440D1E" w:rsidP="004E1FFD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Jonathan J.G. Alexander: </w:t>
            </w:r>
            <w:r w:rsidRPr="00440D1E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Medieval</w:t>
            </w:r>
            <w:r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440D1E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illuminators and their methods of work</w:t>
            </w: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,  Yale University Press, 2001. </w:t>
            </w:r>
          </w:p>
          <w:p w14:paraId="3A0E2C0B" w14:textId="2BB704EB" w:rsidR="00440D1E" w:rsidRPr="00440D1E" w:rsidRDefault="00440D1E" w:rsidP="004E1FFD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Christopher De Hamel: </w:t>
            </w:r>
            <w:r w:rsidRPr="00440D1E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The Book.</w:t>
            </w:r>
            <w:r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440D1E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 xml:space="preserve">A History of the Bible, </w:t>
            </w: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>Phaidon Press Limited, 2001.</w:t>
            </w: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 </w:t>
            </w: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>(</w:t>
            </w: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str. </w:t>
            </w: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64-215.) </w:t>
            </w:r>
          </w:p>
          <w:p w14:paraId="72B45745" w14:textId="27446E22" w:rsidR="00440D1E" w:rsidRPr="00440D1E" w:rsidRDefault="00440D1E" w:rsidP="004E1FFD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Michelle P. Brown: </w:t>
            </w:r>
            <w:r w:rsidRPr="00440D1E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Understanding illuminated manuscripts - A guide to technical terms</w:t>
            </w: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, 1994. </w:t>
            </w:r>
          </w:p>
          <w:p w14:paraId="04078CFF" w14:textId="058C9BF4" w:rsidR="00440D1E" w:rsidRPr="00440D1E" w:rsidRDefault="00440D1E" w:rsidP="004E1FFD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Michelle P. Brown: </w:t>
            </w:r>
            <w:r w:rsidRPr="00440D1E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A guide to western historical scripts from antiquity to 1600</w:t>
            </w:r>
            <w:r w:rsidRPr="00440D1E">
              <w:rPr>
                <w:rFonts w:ascii="Merriweather" w:hAnsi="Merriweather" w:cs="Arial Narrow"/>
                <w:b/>
                <w:bCs/>
                <w:sz w:val="16"/>
                <w:szCs w:val="16"/>
                <w:lang w:val="en-GB"/>
              </w:rPr>
              <w:t xml:space="preserve">,  </w:t>
            </w: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>British Library, 2007</w:t>
            </w: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>.</w:t>
            </w: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 </w:t>
            </w:r>
          </w:p>
          <w:p w14:paraId="63D07860" w14:textId="0B84E310" w:rsidR="00074E0F" w:rsidRPr="00440D1E" w:rsidRDefault="00440D1E" w:rsidP="004E1FFD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>Marc Drogin:</w:t>
            </w:r>
            <w:r w:rsidRPr="00440D1E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Medieval calligraphy – Its history and technique</w:t>
            </w:r>
            <w:r w:rsidRPr="00440D1E">
              <w:rPr>
                <w:rFonts w:ascii="Merriweather" w:hAnsi="Merriweather" w:cs="Arial Narrow"/>
                <w:sz w:val="16"/>
                <w:szCs w:val="16"/>
                <w:lang w:val="en-GB"/>
              </w:rPr>
              <w:t>, New York, 1989.</w:t>
            </w:r>
          </w:p>
        </w:tc>
      </w:tr>
      <w:tr w:rsidR="00CB7DA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E44CB66" w14:textId="77777777" w:rsidR="00D61B6F" w:rsidRDefault="00D61B6F" w:rsidP="00D61B6F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color w:val="000000"/>
                <w:sz w:val="16"/>
                <w:szCs w:val="16"/>
                <w:lang w:val="en-GB"/>
              </w:rPr>
            </w:pPr>
            <w:hyperlink r:id="rId12" w:history="1">
              <w:r w:rsidRPr="009C14D8">
                <w:rPr>
                  <w:rStyle w:val="Hyperlink"/>
                  <w:rFonts w:ascii="Merriweather" w:hAnsi="Merriweather" w:cs="Times New Roman"/>
                  <w:sz w:val="16"/>
                  <w:szCs w:val="16"/>
                  <w:lang w:val="en-GB"/>
                </w:rPr>
                <w:t>https://www.europeana.eu/en/themes/manuscripts</w:t>
              </w:r>
            </w:hyperlink>
          </w:p>
          <w:p w14:paraId="47ED895F" w14:textId="6F743FAE" w:rsidR="004E1FFD" w:rsidRPr="004E1FFD" w:rsidRDefault="004E1FFD" w:rsidP="004E1FFD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color w:val="000000"/>
                <w:sz w:val="16"/>
                <w:szCs w:val="16"/>
                <w:lang w:val="en-GB"/>
              </w:rPr>
            </w:pPr>
            <w:hyperlink r:id="rId13" w:history="1">
              <w:r w:rsidRPr="004E1FFD">
                <w:rPr>
                  <w:rFonts w:ascii="Merriweather" w:hAnsi="Merriweather" w:cs="Times New Roman"/>
                  <w:color w:val="0000FF"/>
                  <w:sz w:val="16"/>
                  <w:szCs w:val="16"/>
                  <w:u w:val="single" w:color="0000FF"/>
                  <w:lang w:val="en-GB"/>
                </w:rPr>
                <w:t>https:/</w:t>
              </w:r>
              <w:r w:rsidRPr="004E1FFD">
                <w:rPr>
                  <w:rFonts w:ascii="Merriweather" w:hAnsi="Merriweather" w:cs="Times New Roman"/>
                  <w:color w:val="0000FF"/>
                  <w:sz w:val="16"/>
                  <w:szCs w:val="16"/>
                  <w:u w:val="single" w:color="0000FF"/>
                  <w:lang w:val="en-GB"/>
                </w:rPr>
                <w:t>/</w:t>
              </w:r>
              <w:r w:rsidRPr="004E1FFD">
                <w:rPr>
                  <w:rFonts w:ascii="Merriweather" w:hAnsi="Merriweather" w:cs="Times New Roman"/>
                  <w:color w:val="0000FF"/>
                  <w:sz w:val="16"/>
                  <w:szCs w:val="16"/>
                  <w:u w:val="single" w:color="0000FF"/>
                  <w:lang w:val="en-GB"/>
                </w:rPr>
                <w:t>digi.vatlib.it/mss/</w:t>
              </w:r>
            </w:hyperlink>
          </w:p>
          <w:p w14:paraId="569528C6" w14:textId="77777777" w:rsidR="00D61B6F" w:rsidRDefault="00D61B6F" w:rsidP="00D61B6F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hyperlink r:id="rId14" w:history="1">
              <w:r w:rsidRPr="009C14D8">
                <w:rPr>
                  <w:rStyle w:val="Hyperlink"/>
                  <w:rFonts w:ascii="Merriweather" w:hAnsi="Merriweather" w:cs="Times New Roman"/>
                  <w:sz w:val="16"/>
                  <w:szCs w:val="16"/>
                  <w:lang w:val="en-GB"/>
                </w:rPr>
                <w:t>https://www.bl.uk/research/digitised-manuscripts/</w:t>
              </w:r>
            </w:hyperlink>
          </w:p>
          <w:p w14:paraId="7EBBD474" w14:textId="77777777" w:rsidR="004E1FFD" w:rsidRPr="004E1FFD" w:rsidRDefault="004E1FFD" w:rsidP="004E1FFD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color w:val="000000"/>
                <w:sz w:val="16"/>
                <w:szCs w:val="16"/>
                <w:lang w:val="en-GB"/>
              </w:rPr>
            </w:pPr>
            <w:hyperlink r:id="rId15" w:history="1">
              <w:r w:rsidRPr="004E1FFD">
                <w:rPr>
                  <w:rFonts w:ascii="Merriweather" w:hAnsi="Merriweather" w:cs="Times New Roman"/>
                  <w:color w:val="0000FF"/>
                  <w:sz w:val="16"/>
                  <w:szCs w:val="16"/>
                  <w:u w:val="single" w:color="0000FF"/>
                  <w:lang w:val="en-GB"/>
                </w:rPr>
                <w:t>https://digital.bodlei</w:t>
              </w:r>
              <w:r w:rsidRPr="004E1FFD">
                <w:rPr>
                  <w:rFonts w:ascii="Merriweather" w:hAnsi="Merriweather" w:cs="Times New Roman"/>
                  <w:color w:val="0000FF"/>
                  <w:sz w:val="16"/>
                  <w:szCs w:val="16"/>
                  <w:u w:val="single" w:color="0000FF"/>
                  <w:lang w:val="en-GB"/>
                </w:rPr>
                <w:t>a</w:t>
              </w:r>
              <w:r w:rsidRPr="004E1FFD">
                <w:rPr>
                  <w:rFonts w:ascii="Merriweather" w:hAnsi="Merriweather" w:cs="Times New Roman"/>
                  <w:color w:val="0000FF"/>
                  <w:sz w:val="16"/>
                  <w:szCs w:val="16"/>
                  <w:u w:val="single" w:color="0000FF"/>
                  <w:lang w:val="en-GB"/>
                </w:rPr>
                <w:t>n.ox.ac.uk</w:t>
              </w:r>
            </w:hyperlink>
          </w:p>
          <w:p w14:paraId="06D26945" w14:textId="77777777" w:rsidR="004E1FFD" w:rsidRPr="004E1FFD" w:rsidRDefault="004E1FFD" w:rsidP="004E1FFD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color w:val="0000FF"/>
                <w:sz w:val="16"/>
                <w:szCs w:val="16"/>
                <w:u w:val="single" w:color="0000FF"/>
                <w:lang w:val="en-GB"/>
              </w:rPr>
            </w:pPr>
            <w:hyperlink r:id="rId16" w:history="1">
              <w:r w:rsidRPr="004E1FFD">
                <w:rPr>
                  <w:rFonts w:ascii="Merriweather" w:hAnsi="Merriweather" w:cs="Times New Roman"/>
                  <w:color w:val="0000FF"/>
                  <w:sz w:val="16"/>
                  <w:szCs w:val="16"/>
                  <w:u w:val="single" w:color="0000FF"/>
                  <w:lang w:val="en-GB"/>
                </w:rPr>
                <w:t>https://www.themorgan</w:t>
              </w:r>
              <w:r w:rsidRPr="004E1FFD">
                <w:rPr>
                  <w:rFonts w:ascii="Merriweather" w:hAnsi="Merriweather" w:cs="Times New Roman"/>
                  <w:color w:val="0000FF"/>
                  <w:sz w:val="16"/>
                  <w:szCs w:val="16"/>
                  <w:u w:val="single" w:color="0000FF"/>
                  <w:lang w:val="en-GB"/>
                </w:rPr>
                <w:t>.</w:t>
              </w:r>
              <w:r w:rsidRPr="004E1FFD">
                <w:rPr>
                  <w:rFonts w:ascii="Merriweather" w:hAnsi="Merriweather" w:cs="Times New Roman"/>
                  <w:color w:val="0000FF"/>
                  <w:sz w:val="16"/>
                  <w:szCs w:val="16"/>
                  <w:u w:val="single" w:color="0000FF"/>
                  <w:lang w:val="en-GB"/>
                </w:rPr>
                <w:t>org/manuscripts/list</w:t>
              </w:r>
            </w:hyperlink>
          </w:p>
          <w:p w14:paraId="3DCC4888" w14:textId="511D2ABF" w:rsidR="00CB7DA8" w:rsidRPr="001731EF" w:rsidRDefault="004E1FFD" w:rsidP="004E1FF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color w:val="FF0000"/>
                <w:sz w:val="16"/>
                <w:szCs w:val="16"/>
              </w:rPr>
            </w:pPr>
            <w:r w:rsidRPr="004E1FFD">
              <w:rPr>
                <w:rFonts w:ascii="Merriweather" w:hAnsi="Merriweather" w:cs="Times New Roman"/>
                <w:color w:val="000000"/>
                <w:sz w:val="16"/>
                <w:szCs w:val="16"/>
                <w:u w:color="0000FF"/>
                <w:lang w:val="en-GB"/>
              </w:rPr>
              <w:t>...</w:t>
            </w:r>
          </w:p>
        </w:tc>
      </w:tr>
      <w:tr w:rsidR="00CB7DA8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CB7DA8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CB7DA8" w:rsidRPr="0017531F" w:rsidRDefault="00000000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86928CE" w:rsidR="00CB7DA8" w:rsidRPr="0017531F" w:rsidRDefault="00000000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0D1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3D7773C9" w:rsidR="00CB7DA8" w:rsidRPr="0017531F" w:rsidRDefault="00000000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B6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CB7DA8" w:rsidRPr="0017531F" w:rsidRDefault="00000000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CB7DA8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CB7DA8" w:rsidRPr="0017531F" w:rsidRDefault="00000000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1C55550F" w:rsidR="00CB7DA8" w:rsidRPr="0017531F" w:rsidRDefault="00000000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B6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CB7DA8" w:rsidRPr="0017531F" w:rsidRDefault="00000000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0D017274" w:rsidR="00CB7DA8" w:rsidRPr="0017531F" w:rsidRDefault="00000000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rad i završni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CB7DA8" w:rsidRPr="0017531F" w:rsidRDefault="00000000" w:rsidP="00CB7DA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CB7DA8" w:rsidRPr="0017531F" w:rsidRDefault="00000000" w:rsidP="00CB7DA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7DA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CB7DA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778348F" w:rsidR="00CB7DA8" w:rsidRPr="00440D1E" w:rsidRDefault="00CB7DA8" w:rsidP="00440D1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Temeljni način provjere znanja predstavlja završni ispit koji se izvodi u usmenom obliku </w:t>
            </w:r>
            <w:r w:rsidR="00440D1E">
              <w:rPr>
                <w:rStyle w:val="Bez"/>
                <w:rFonts w:ascii="Merriweather Regular" w:hAnsi="Merriweather Regular"/>
                <w:sz w:val="16"/>
                <w:szCs w:val="16"/>
              </w:rPr>
              <w:t>i</w:t>
            </w: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služi u svrhu formiranja konačne ocjene.</w:t>
            </w:r>
          </w:p>
        </w:tc>
      </w:tr>
      <w:tr w:rsidR="00CB7DA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D742CED" w:rsidR="00CB7DA8" w:rsidRPr="00CB7DA8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do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CB7DA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CEC6494" w:rsidR="00CB7DA8" w:rsidRPr="00CB7DA8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60-70%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CB7DA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3DB4B80" w:rsidR="00CB7DA8" w:rsidRPr="00CB7DA8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70-80%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CB7DA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EEC16CA" w:rsidR="00CB7DA8" w:rsidRPr="00CB7DA8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CB7DA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232FA15" w:rsidR="00CB7DA8" w:rsidRPr="00CB7DA8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CB7DA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CB7DA8" w:rsidRPr="0017531F" w:rsidRDefault="00000000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CB7DA8" w:rsidRPr="0017531F" w:rsidRDefault="00000000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CB7DA8" w:rsidRPr="0017531F" w:rsidRDefault="00000000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CB7DA8" w:rsidRPr="0017531F" w:rsidRDefault="00000000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CB7DA8" w:rsidRPr="0017531F" w:rsidRDefault="00000000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DA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B7DA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CB7DA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7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5AD04EF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07CEF" w14:textId="77777777" w:rsidR="007274E0" w:rsidRDefault="007274E0" w:rsidP="009947BA">
      <w:pPr>
        <w:spacing w:before="0" w:after="0"/>
      </w:pPr>
      <w:r>
        <w:separator/>
      </w:r>
    </w:p>
  </w:endnote>
  <w:endnote w:type="continuationSeparator" w:id="0">
    <w:p w14:paraId="2BA3189E" w14:textId="77777777" w:rsidR="007274E0" w:rsidRDefault="007274E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 Regula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erriweather Bold">
    <w:altName w:val="Merriweather"/>
    <w:panose1 w:val="00000800000000000000"/>
    <w:charset w:val="4D"/>
    <w:family w:val="auto"/>
    <w:pitch w:val="variable"/>
    <w:sig w:usb0="20000207" w:usb1="00000002" w:usb2="00000000" w:usb3="00000000" w:csb0="00000197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24504" w14:textId="77777777" w:rsidR="007274E0" w:rsidRDefault="007274E0" w:rsidP="009947BA">
      <w:pPr>
        <w:spacing w:before="0" w:after="0"/>
      </w:pPr>
      <w:r>
        <w:separator/>
      </w:r>
    </w:p>
  </w:footnote>
  <w:footnote w:type="continuationSeparator" w:id="0">
    <w:p w14:paraId="5F9CC7B8" w14:textId="77777777" w:rsidR="007274E0" w:rsidRDefault="007274E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1A093C"/>
    <w:multiLevelType w:val="hybridMultilevel"/>
    <w:tmpl w:val="D8EEBC44"/>
    <w:lvl w:ilvl="0" w:tplc="21063D62">
      <w:start w:val="1"/>
      <w:numFmt w:val="decimal"/>
      <w:lvlText w:val="%1."/>
      <w:lvlJc w:val="left"/>
      <w:pPr>
        <w:tabs>
          <w:tab w:val="left" w:pos="20"/>
          <w:tab w:val="left" w:pos="1218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3A5042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E8218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664CD2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EEF68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EB32E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644CEA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45FC0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EA0C72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FED02AA"/>
    <w:multiLevelType w:val="multilevel"/>
    <w:tmpl w:val="97D0A572"/>
    <w:styleLink w:val="CurrentList3"/>
    <w:lvl w:ilvl="0">
      <w:start w:val="10"/>
      <w:numFmt w:val="decimal"/>
      <w:lvlText w:val="%1."/>
      <w:lvlJc w:val="left"/>
      <w:pPr>
        <w:tabs>
          <w:tab w:val="num" w:pos="187"/>
        </w:tabs>
        <w:ind w:left="189" w:hanging="18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192ABB"/>
    <w:multiLevelType w:val="multilevel"/>
    <w:tmpl w:val="B6463ADC"/>
    <w:styleLink w:val="CurrentList1"/>
    <w:lvl w:ilvl="0">
      <w:start w:val="1"/>
      <w:numFmt w:val="decimal"/>
      <w:lvlText w:val="%1."/>
      <w:lvlJc w:val="left"/>
      <w:pPr>
        <w:tabs>
          <w:tab w:val="left" w:pos="20"/>
          <w:tab w:val="left" w:pos="1218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4C321F"/>
    <w:multiLevelType w:val="hybridMultilevel"/>
    <w:tmpl w:val="11728CC4"/>
    <w:lvl w:ilvl="0" w:tplc="97201456">
      <w:numFmt w:val="bullet"/>
      <w:lvlText w:val="-"/>
      <w:lvlJc w:val="left"/>
      <w:pPr>
        <w:ind w:left="388" w:hanging="360"/>
      </w:pPr>
      <w:rPr>
        <w:rFonts w:ascii="Merriweather Regular" w:eastAsiaTheme="minorHAnsi" w:hAnsi="Merriweather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2156B"/>
    <w:multiLevelType w:val="hybridMultilevel"/>
    <w:tmpl w:val="97D0A572"/>
    <w:lvl w:ilvl="0" w:tplc="E5A69FDA">
      <w:start w:val="10"/>
      <w:numFmt w:val="decimal"/>
      <w:lvlText w:val="%1."/>
      <w:lvlJc w:val="left"/>
      <w:pPr>
        <w:tabs>
          <w:tab w:val="num" w:pos="187"/>
        </w:tabs>
        <w:ind w:left="189" w:hanging="18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B6F37E1"/>
    <w:multiLevelType w:val="multilevel"/>
    <w:tmpl w:val="6A54B154"/>
    <w:styleLink w:val="CurrentList2"/>
    <w:lvl w:ilvl="0">
      <w:start w:val="1"/>
      <w:numFmt w:val="decimal"/>
      <w:lvlText w:val="%1."/>
      <w:lvlJc w:val="left"/>
      <w:pPr>
        <w:tabs>
          <w:tab w:val="num" w:pos="187"/>
        </w:tabs>
        <w:ind w:left="189" w:hanging="18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B14644A"/>
    <w:multiLevelType w:val="hybridMultilevel"/>
    <w:tmpl w:val="633EDB0A"/>
    <w:lvl w:ilvl="0" w:tplc="B57C01FC">
      <w:start w:val="1"/>
      <w:numFmt w:val="bullet"/>
      <w:lvlText w:val="-"/>
      <w:lvlJc w:val="left"/>
      <w:pPr>
        <w:tabs>
          <w:tab w:val="left" w:pos="1218"/>
        </w:tabs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EC6E42">
      <w:start w:val="1"/>
      <w:numFmt w:val="bullet"/>
      <w:lvlText w:val="-"/>
      <w:lvlJc w:val="left"/>
      <w:pPr>
        <w:tabs>
          <w:tab w:val="left" w:pos="1218"/>
        </w:tabs>
        <w:ind w:left="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4E5894">
      <w:start w:val="1"/>
      <w:numFmt w:val="bullet"/>
      <w:lvlText w:val="-"/>
      <w:lvlJc w:val="left"/>
      <w:pPr>
        <w:tabs>
          <w:tab w:val="left" w:pos="1218"/>
        </w:tabs>
        <w:ind w:left="1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408028">
      <w:start w:val="1"/>
      <w:numFmt w:val="bullet"/>
      <w:lvlText w:val="-"/>
      <w:lvlJc w:val="left"/>
      <w:pPr>
        <w:tabs>
          <w:tab w:val="left" w:pos="1218"/>
        </w:tabs>
        <w:ind w:left="1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54040C">
      <w:start w:val="1"/>
      <w:numFmt w:val="bullet"/>
      <w:lvlText w:val="-"/>
      <w:lvlJc w:val="left"/>
      <w:pPr>
        <w:tabs>
          <w:tab w:val="left" w:pos="1218"/>
        </w:tabs>
        <w:ind w:left="25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66F894">
      <w:start w:val="1"/>
      <w:numFmt w:val="bullet"/>
      <w:lvlText w:val="-"/>
      <w:lvlJc w:val="left"/>
      <w:pPr>
        <w:tabs>
          <w:tab w:val="left" w:pos="1218"/>
        </w:tabs>
        <w:ind w:left="3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EE8BC8">
      <w:start w:val="1"/>
      <w:numFmt w:val="bullet"/>
      <w:lvlText w:val="-"/>
      <w:lvlJc w:val="left"/>
      <w:pPr>
        <w:tabs>
          <w:tab w:val="left" w:pos="1218"/>
        </w:tabs>
        <w:ind w:left="3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8E6ACC">
      <w:start w:val="1"/>
      <w:numFmt w:val="bullet"/>
      <w:lvlText w:val="-"/>
      <w:lvlJc w:val="left"/>
      <w:pPr>
        <w:tabs>
          <w:tab w:val="left" w:pos="1218"/>
        </w:tabs>
        <w:ind w:left="4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E81448">
      <w:start w:val="1"/>
      <w:numFmt w:val="bullet"/>
      <w:lvlText w:val="-"/>
      <w:lvlJc w:val="left"/>
      <w:pPr>
        <w:tabs>
          <w:tab w:val="left" w:pos="1218"/>
        </w:tabs>
        <w:ind w:left="4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0251804"/>
    <w:multiLevelType w:val="hybridMultilevel"/>
    <w:tmpl w:val="25707D1C"/>
    <w:lvl w:ilvl="0" w:tplc="1664727A">
      <w:start w:val="1"/>
      <w:numFmt w:val="bullet"/>
      <w:lvlText w:val="-"/>
      <w:lvlJc w:val="left"/>
      <w:pPr>
        <w:tabs>
          <w:tab w:val="left" w:pos="1218"/>
        </w:tabs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DE94BC">
      <w:start w:val="1"/>
      <w:numFmt w:val="bullet"/>
      <w:lvlText w:val="-"/>
      <w:lvlJc w:val="left"/>
      <w:pPr>
        <w:tabs>
          <w:tab w:val="left" w:pos="1218"/>
        </w:tabs>
        <w:ind w:left="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BC4914">
      <w:start w:val="1"/>
      <w:numFmt w:val="bullet"/>
      <w:lvlText w:val="-"/>
      <w:lvlJc w:val="left"/>
      <w:pPr>
        <w:tabs>
          <w:tab w:val="left" w:pos="1218"/>
        </w:tabs>
        <w:ind w:left="1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38EBB4">
      <w:start w:val="1"/>
      <w:numFmt w:val="bullet"/>
      <w:lvlText w:val="-"/>
      <w:lvlJc w:val="left"/>
      <w:pPr>
        <w:tabs>
          <w:tab w:val="left" w:pos="1218"/>
        </w:tabs>
        <w:ind w:left="1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663D5C">
      <w:start w:val="1"/>
      <w:numFmt w:val="bullet"/>
      <w:lvlText w:val="-"/>
      <w:lvlJc w:val="left"/>
      <w:pPr>
        <w:tabs>
          <w:tab w:val="left" w:pos="1218"/>
        </w:tabs>
        <w:ind w:left="25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66D250">
      <w:start w:val="1"/>
      <w:numFmt w:val="bullet"/>
      <w:lvlText w:val="-"/>
      <w:lvlJc w:val="left"/>
      <w:pPr>
        <w:tabs>
          <w:tab w:val="left" w:pos="1218"/>
        </w:tabs>
        <w:ind w:left="3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981C46">
      <w:start w:val="1"/>
      <w:numFmt w:val="bullet"/>
      <w:lvlText w:val="-"/>
      <w:lvlJc w:val="left"/>
      <w:pPr>
        <w:tabs>
          <w:tab w:val="left" w:pos="1218"/>
        </w:tabs>
        <w:ind w:left="3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684180">
      <w:start w:val="1"/>
      <w:numFmt w:val="bullet"/>
      <w:lvlText w:val="-"/>
      <w:lvlJc w:val="left"/>
      <w:pPr>
        <w:tabs>
          <w:tab w:val="left" w:pos="1218"/>
        </w:tabs>
        <w:ind w:left="4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1A4034">
      <w:start w:val="1"/>
      <w:numFmt w:val="bullet"/>
      <w:lvlText w:val="-"/>
      <w:lvlJc w:val="left"/>
      <w:pPr>
        <w:tabs>
          <w:tab w:val="left" w:pos="1218"/>
        </w:tabs>
        <w:ind w:left="4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0C57E87"/>
    <w:multiLevelType w:val="hybridMultilevel"/>
    <w:tmpl w:val="9C6C667E"/>
    <w:lvl w:ilvl="0" w:tplc="520609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60548"/>
    <w:multiLevelType w:val="hybridMultilevel"/>
    <w:tmpl w:val="8EB424D4"/>
    <w:lvl w:ilvl="0" w:tplc="97201456">
      <w:numFmt w:val="bullet"/>
      <w:lvlText w:val="-"/>
      <w:lvlJc w:val="left"/>
      <w:pPr>
        <w:ind w:left="388" w:hanging="360"/>
      </w:pPr>
      <w:rPr>
        <w:rFonts w:ascii="Merriweather Regular" w:eastAsiaTheme="minorHAnsi" w:hAnsi="Merriweather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1054546384">
    <w:abstractNumId w:val="9"/>
  </w:num>
  <w:num w:numId="2" w16cid:durableId="1031028284">
    <w:abstractNumId w:val="10"/>
  </w:num>
  <w:num w:numId="3" w16cid:durableId="1430391966">
    <w:abstractNumId w:val="4"/>
  </w:num>
  <w:num w:numId="4" w16cid:durableId="1719816675">
    <w:abstractNumId w:val="1"/>
  </w:num>
  <w:num w:numId="5" w16cid:durableId="144009563">
    <w:abstractNumId w:val="3"/>
  </w:num>
  <w:num w:numId="6" w16cid:durableId="1448819309">
    <w:abstractNumId w:val="5"/>
  </w:num>
  <w:num w:numId="7" w16cid:durableId="35006385">
    <w:abstractNumId w:val="6"/>
  </w:num>
  <w:num w:numId="8" w16cid:durableId="1886404714">
    <w:abstractNumId w:val="2"/>
  </w:num>
  <w:num w:numId="9" w16cid:durableId="1061715929">
    <w:abstractNumId w:val="8"/>
  </w:num>
  <w:num w:numId="10" w16cid:durableId="446118799">
    <w:abstractNumId w:val="7"/>
  </w:num>
  <w:num w:numId="11" w16cid:durableId="66219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4E0F"/>
    <w:rsid w:val="000C0578"/>
    <w:rsid w:val="000D01EF"/>
    <w:rsid w:val="0010332B"/>
    <w:rsid w:val="001443A2"/>
    <w:rsid w:val="00150B32"/>
    <w:rsid w:val="001731EF"/>
    <w:rsid w:val="0017531F"/>
    <w:rsid w:val="00197510"/>
    <w:rsid w:val="001C4E1D"/>
    <w:rsid w:val="001C7C51"/>
    <w:rsid w:val="00226462"/>
    <w:rsid w:val="0022722C"/>
    <w:rsid w:val="002807F8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40D1E"/>
    <w:rsid w:val="00453362"/>
    <w:rsid w:val="00461219"/>
    <w:rsid w:val="00470F6D"/>
    <w:rsid w:val="00483BC3"/>
    <w:rsid w:val="004B1B3D"/>
    <w:rsid w:val="004B553E"/>
    <w:rsid w:val="004E1FFD"/>
    <w:rsid w:val="004F08C6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60811"/>
    <w:rsid w:val="00684BBC"/>
    <w:rsid w:val="006B4920"/>
    <w:rsid w:val="00700D7A"/>
    <w:rsid w:val="00721260"/>
    <w:rsid w:val="007274E0"/>
    <w:rsid w:val="007361E7"/>
    <w:rsid w:val="007368EB"/>
    <w:rsid w:val="00751EB0"/>
    <w:rsid w:val="0077194D"/>
    <w:rsid w:val="007753DD"/>
    <w:rsid w:val="0078125F"/>
    <w:rsid w:val="00783485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8F7DE3"/>
    <w:rsid w:val="0090214F"/>
    <w:rsid w:val="009163E6"/>
    <w:rsid w:val="009534E5"/>
    <w:rsid w:val="009760E8"/>
    <w:rsid w:val="009947BA"/>
    <w:rsid w:val="00997F41"/>
    <w:rsid w:val="009A3A9D"/>
    <w:rsid w:val="009C13A2"/>
    <w:rsid w:val="009C56B1"/>
    <w:rsid w:val="009D5226"/>
    <w:rsid w:val="009E2FD4"/>
    <w:rsid w:val="00A06750"/>
    <w:rsid w:val="00A9132B"/>
    <w:rsid w:val="00AA1A5A"/>
    <w:rsid w:val="00AD23FB"/>
    <w:rsid w:val="00AE6258"/>
    <w:rsid w:val="00B71A57"/>
    <w:rsid w:val="00B7307A"/>
    <w:rsid w:val="00C02454"/>
    <w:rsid w:val="00C3477B"/>
    <w:rsid w:val="00C85956"/>
    <w:rsid w:val="00C9733D"/>
    <w:rsid w:val="00CA3783"/>
    <w:rsid w:val="00CB23F4"/>
    <w:rsid w:val="00CB7DA8"/>
    <w:rsid w:val="00CD2158"/>
    <w:rsid w:val="00D136E4"/>
    <w:rsid w:val="00D5334D"/>
    <w:rsid w:val="00D5523D"/>
    <w:rsid w:val="00D61B6F"/>
    <w:rsid w:val="00D944DF"/>
    <w:rsid w:val="00DD110C"/>
    <w:rsid w:val="00DE6D53"/>
    <w:rsid w:val="00E06E39"/>
    <w:rsid w:val="00E07D73"/>
    <w:rsid w:val="00E17D18"/>
    <w:rsid w:val="00E30E67"/>
    <w:rsid w:val="00EB5A72"/>
    <w:rsid w:val="00EC2491"/>
    <w:rsid w:val="00F02A8F"/>
    <w:rsid w:val="00F22855"/>
    <w:rsid w:val="00F513E0"/>
    <w:rsid w:val="00F566DA"/>
    <w:rsid w:val="00F82834"/>
    <w:rsid w:val="00F84F5E"/>
    <w:rsid w:val="00FC2198"/>
    <w:rsid w:val="00FC283E"/>
    <w:rsid w:val="00FE1533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5">
    <w:name w:val="heading 5"/>
    <w:link w:val="Heading5Char"/>
    <w:uiPriority w:val="9"/>
    <w:unhideWhenUsed/>
    <w:qFormat/>
    <w:rsid w:val="00074E0F"/>
    <w:pPr>
      <w:pBdr>
        <w:top w:val="nil"/>
        <w:left w:val="nil"/>
        <w:bottom w:val="nil"/>
        <w:right w:val="nil"/>
        <w:between w:val="nil"/>
        <w:bar w:val="nil"/>
      </w:pBdr>
      <w:outlineLvl w:val="4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en-GB"/>
    </w:rPr>
  </w:style>
  <w:style w:type="paragraph" w:styleId="Heading6">
    <w:name w:val="heading 6"/>
    <w:link w:val="Heading6Char"/>
    <w:uiPriority w:val="9"/>
    <w:unhideWhenUsed/>
    <w:qFormat/>
    <w:rsid w:val="00CB7DA8"/>
    <w:pPr>
      <w:pBdr>
        <w:top w:val="nil"/>
        <w:left w:val="nil"/>
        <w:bottom w:val="nil"/>
        <w:right w:val="nil"/>
        <w:between w:val="nil"/>
        <w:bar w:val="nil"/>
      </w:pBdr>
      <w:outlineLvl w:val="5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Bez">
    <w:name w:val="Bez"/>
    <w:rsid w:val="000D01EF"/>
  </w:style>
  <w:style w:type="character" w:customStyle="1" w:styleId="Hyperlink0">
    <w:name w:val="Hyperlink.0"/>
    <w:basedOn w:val="Bez"/>
    <w:rsid w:val="000D01EF"/>
    <w:rPr>
      <w:rFonts w:ascii="Merriweather Regular" w:eastAsia="Merriweather Regular" w:hAnsi="Merriweather Regular" w:cs="Merriweather Regular"/>
      <w:outline w:val="0"/>
      <w:color w:val="0000FF"/>
      <w:sz w:val="18"/>
      <w:szCs w:val="18"/>
      <w:u w:val="single" w:color="0000FF"/>
    </w:rPr>
  </w:style>
  <w:style w:type="numbering" w:customStyle="1" w:styleId="CurrentList1">
    <w:name w:val="Current List1"/>
    <w:uiPriority w:val="99"/>
    <w:rsid w:val="00074E0F"/>
    <w:pPr>
      <w:numPr>
        <w:numId w:val="5"/>
      </w:numPr>
    </w:pPr>
  </w:style>
  <w:style w:type="numbering" w:customStyle="1" w:styleId="CurrentList2">
    <w:name w:val="Current List2"/>
    <w:uiPriority w:val="99"/>
    <w:rsid w:val="00074E0F"/>
    <w:pPr>
      <w:numPr>
        <w:numId w:val="7"/>
      </w:numPr>
    </w:pPr>
  </w:style>
  <w:style w:type="numbering" w:customStyle="1" w:styleId="CurrentList3">
    <w:name w:val="Current List3"/>
    <w:uiPriority w:val="99"/>
    <w:rsid w:val="00074E0F"/>
    <w:pPr>
      <w:numPr>
        <w:numId w:val="8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074E0F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B7DA8"/>
    <w:rPr>
      <w:rFonts w:ascii="Calibri" w:eastAsia="Calibri" w:hAnsi="Calibri" w:cs="Calibri"/>
      <w:color w:val="000000"/>
      <w:sz w:val="20"/>
      <w:szCs w:val="20"/>
      <w:u w:color="000000"/>
      <w:bdr w:val="nil"/>
      <w:lang w:val="en-HR" w:eastAsia="en-GB"/>
    </w:rPr>
  </w:style>
  <w:style w:type="character" w:customStyle="1" w:styleId="Hyperlink1">
    <w:name w:val="Hyperlink.1"/>
    <w:basedOn w:val="Bez"/>
    <w:rsid w:val="00CB7DA8"/>
    <w:rPr>
      <w:outline w:val="0"/>
      <w:color w:val="0000FF"/>
      <w:u w:val="single" w:color="0000FF"/>
      <w:lang w:val="en-US"/>
    </w:rPr>
  </w:style>
  <w:style w:type="character" w:customStyle="1" w:styleId="Hyperlink2">
    <w:name w:val="Hyperlink.2"/>
    <w:basedOn w:val="Bez"/>
    <w:rsid w:val="00CB7DA8"/>
    <w:rPr>
      <w:outline w:val="0"/>
      <w:color w:val="0000FF"/>
      <w:sz w:val="18"/>
      <w:szCs w:val="18"/>
      <w:u w:val="single" w:color="0000FF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1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gi.vatlib.it/ms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uropeana.eu/en/themes/manuscripts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morgan.org/manuscripts/lis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zornija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igital.bodleian.ox.ac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l.uk/research/digitised-manuscrip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Meri Zornija</cp:lastModifiedBy>
  <cp:revision>6</cp:revision>
  <cp:lastPrinted>2021-02-12T11:27:00Z</cp:lastPrinted>
  <dcterms:created xsi:type="dcterms:W3CDTF">2025-02-15T09:17:00Z</dcterms:created>
  <dcterms:modified xsi:type="dcterms:W3CDTF">2025-02-15T12:37:00Z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